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F5" w:rsidRPr="00F77FB7" w:rsidRDefault="008F19F5" w:rsidP="008F19F5">
      <w:pPr>
        <w:pStyle w:val="Nagwek"/>
        <w:jc w:val="right"/>
        <w:rPr>
          <w:rFonts w:ascii="Times New Roman" w:hAnsi="Times New Roman" w:cs="Times New Roman"/>
          <w:sz w:val="20"/>
          <w:szCs w:val="20"/>
          <w:lang w:val="pl-PL"/>
        </w:rPr>
      </w:pPr>
      <w:r>
        <w:rPr>
          <w:rFonts w:ascii="Times New Roman" w:hAnsi="Times New Roman" w:cs="Times New Roman"/>
          <w:b/>
          <w:i/>
          <w:sz w:val="20"/>
          <w:szCs w:val="20"/>
          <w:lang w:val="pl-PL"/>
        </w:rPr>
        <w:t>Załącznik nr 12 do zasad ogłaszania oraz przeprowadzania otwartego naboru wniosków o powierzenie grantów</w:t>
      </w:r>
    </w:p>
    <w:p w:rsidR="00F77FB7" w:rsidRDefault="00F77FB7" w:rsidP="0013331E">
      <w:pPr>
        <w:spacing w:after="0" w:line="240" w:lineRule="auto"/>
        <w:ind w:left="-284"/>
        <w:jc w:val="center"/>
        <w:rPr>
          <w:rFonts w:ascii="Times New Roman" w:hAnsi="Times New Roman" w:cs="Times New Roman"/>
          <w:b/>
          <w:lang w:val="pl-PL"/>
        </w:rPr>
      </w:pPr>
    </w:p>
    <w:p w:rsidR="008F19F5" w:rsidRDefault="008F19F5" w:rsidP="008F19F5">
      <w:pPr>
        <w:spacing w:after="0" w:line="240" w:lineRule="auto"/>
        <w:rPr>
          <w:rFonts w:ascii="Times New Roman" w:hAnsi="Times New Roman" w:cs="Times New Roman"/>
          <w:b/>
          <w:lang w:val="pl-PL"/>
        </w:rPr>
      </w:pPr>
    </w:p>
    <w:p w:rsidR="0013331E" w:rsidRPr="00F77FB7" w:rsidRDefault="0013331E" w:rsidP="0013331E">
      <w:pPr>
        <w:spacing w:after="0" w:line="240" w:lineRule="auto"/>
        <w:ind w:left="-284"/>
        <w:jc w:val="center"/>
        <w:rPr>
          <w:rFonts w:ascii="Times New Roman" w:hAnsi="Times New Roman" w:cs="Times New Roman"/>
          <w:b/>
          <w:lang w:val="pl-PL"/>
        </w:rPr>
      </w:pPr>
      <w:r w:rsidRPr="00F77FB7">
        <w:rPr>
          <w:rFonts w:ascii="Times New Roman" w:hAnsi="Times New Roman" w:cs="Times New Roman"/>
          <w:b/>
          <w:lang w:val="pl-PL"/>
        </w:rPr>
        <w:t>Opis kryteriów wyboru operacji oraz zasad przyznawania punktów za spełnienie danego kryterium</w:t>
      </w:r>
    </w:p>
    <w:p w:rsidR="0003372F" w:rsidRPr="00F77FB7" w:rsidRDefault="0003372F" w:rsidP="0013331E">
      <w:pPr>
        <w:spacing w:after="0" w:line="240" w:lineRule="auto"/>
        <w:ind w:left="-284"/>
        <w:jc w:val="center"/>
        <w:rPr>
          <w:rFonts w:ascii="Times New Roman" w:hAnsi="Times New Roman" w:cs="Times New Roman"/>
          <w:b/>
          <w:lang w:val="pl-PL"/>
        </w:rPr>
      </w:pPr>
    </w:p>
    <w:p w:rsidR="00A650AB" w:rsidRPr="00F77FB7" w:rsidRDefault="00A650AB" w:rsidP="001B13AA">
      <w:pPr>
        <w:spacing w:after="0" w:line="240" w:lineRule="auto"/>
        <w:rPr>
          <w:rFonts w:ascii="Times New Roman" w:hAnsi="Times New Roman" w:cs="Times New Roman"/>
          <w:b/>
          <w:lang w:val="pl-PL"/>
        </w:rPr>
      </w:pPr>
      <w:r w:rsidRPr="00F77FB7">
        <w:rPr>
          <w:rFonts w:ascii="Times New Roman" w:hAnsi="Times New Roman" w:cs="Times New Roman"/>
          <w:b/>
          <w:lang w:val="pl-PL"/>
        </w:rPr>
        <w:t>Zakres: Promowanie obszaru objętego LSR, w tym produktów lub usług lokalnych</w:t>
      </w:r>
    </w:p>
    <w:tbl>
      <w:tblPr>
        <w:tblStyle w:val="Tabela-Siatka"/>
        <w:tblW w:w="0" w:type="auto"/>
        <w:tblInd w:w="-176" w:type="dxa"/>
        <w:tblLook w:val="04A0"/>
      </w:tblPr>
      <w:tblGrid>
        <w:gridCol w:w="568"/>
        <w:gridCol w:w="5103"/>
        <w:gridCol w:w="1559"/>
        <w:gridCol w:w="7090"/>
      </w:tblGrid>
      <w:tr w:rsidR="00A650AB" w:rsidRPr="00F77FB7" w:rsidTr="0040501A">
        <w:tc>
          <w:tcPr>
            <w:tcW w:w="568" w:type="dxa"/>
            <w:shd w:val="clear" w:color="auto" w:fill="DBE5F1" w:themeFill="accent1" w:themeFillTint="33"/>
          </w:tcPr>
          <w:p w:rsidR="00A650AB" w:rsidRPr="00F77FB7" w:rsidRDefault="00A650AB" w:rsidP="0040501A">
            <w:pPr>
              <w:jc w:val="both"/>
              <w:rPr>
                <w:rFonts w:ascii="Times New Roman" w:hAnsi="Times New Roman" w:cs="Times New Roman"/>
                <w:b/>
                <w:lang w:val="pl-PL"/>
              </w:rPr>
            </w:pPr>
            <w:r w:rsidRPr="00F77FB7">
              <w:rPr>
                <w:rFonts w:ascii="Times New Roman" w:hAnsi="Times New Roman" w:cs="Times New Roman"/>
                <w:b/>
                <w:lang w:val="pl-PL"/>
              </w:rPr>
              <w:t>Lp.</w:t>
            </w:r>
          </w:p>
        </w:tc>
        <w:tc>
          <w:tcPr>
            <w:tcW w:w="5103" w:type="dxa"/>
            <w:shd w:val="clear" w:color="auto" w:fill="DBE5F1" w:themeFill="accent1" w:themeFillTint="33"/>
          </w:tcPr>
          <w:p w:rsidR="00A650AB" w:rsidRPr="00F77FB7" w:rsidRDefault="00A650AB" w:rsidP="0040501A">
            <w:pPr>
              <w:jc w:val="center"/>
              <w:rPr>
                <w:rFonts w:ascii="Times New Roman" w:hAnsi="Times New Roman" w:cs="Times New Roman"/>
                <w:b/>
                <w:lang w:val="pl-PL"/>
              </w:rPr>
            </w:pPr>
            <w:r w:rsidRPr="00F77FB7">
              <w:rPr>
                <w:rFonts w:ascii="Times New Roman" w:hAnsi="Times New Roman" w:cs="Times New Roman"/>
                <w:b/>
                <w:lang w:val="pl-PL"/>
              </w:rPr>
              <w:t>Opis kryterium</w:t>
            </w:r>
          </w:p>
        </w:tc>
        <w:tc>
          <w:tcPr>
            <w:tcW w:w="1559" w:type="dxa"/>
            <w:shd w:val="clear" w:color="auto" w:fill="DBE5F1" w:themeFill="accent1" w:themeFillTint="33"/>
          </w:tcPr>
          <w:p w:rsidR="00A650AB" w:rsidRPr="00F77FB7" w:rsidRDefault="00A650AB" w:rsidP="0040501A">
            <w:pPr>
              <w:jc w:val="center"/>
              <w:rPr>
                <w:rFonts w:ascii="Times New Roman" w:hAnsi="Times New Roman" w:cs="Times New Roman"/>
                <w:b/>
                <w:lang w:val="pl-PL"/>
              </w:rPr>
            </w:pPr>
            <w:r w:rsidRPr="00F77FB7">
              <w:rPr>
                <w:rFonts w:ascii="Times New Roman" w:hAnsi="Times New Roman" w:cs="Times New Roman"/>
                <w:b/>
                <w:lang w:val="pl-PL"/>
              </w:rPr>
              <w:t>Punktacja</w:t>
            </w:r>
          </w:p>
        </w:tc>
        <w:tc>
          <w:tcPr>
            <w:tcW w:w="7090" w:type="dxa"/>
            <w:shd w:val="clear" w:color="auto" w:fill="DBE5F1" w:themeFill="accent1" w:themeFillTint="33"/>
          </w:tcPr>
          <w:p w:rsidR="00A650AB" w:rsidRPr="00F77FB7" w:rsidRDefault="00A650AB" w:rsidP="0040501A">
            <w:pPr>
              <w:jc w:val="center"/>
              <w:rPr>
                <w:rFonts w:ascii="Times New Roman" w:hAnsi="Times New Roman" w:cs="Times New Roman"/>
                <w:b/>
                <w:lang w:val="pl-PL"/>
              </w:rPr>
            </w:pPr>
            <w:r w:rsidRPr="00F77FB7">
              <w:rPr>
                <w:rFonts w:ascii="Times New Roman" w:hAnsi="Times New Roman" w:cs="Times New Roman"/>
                <w:b/>
                <w:lang w:val="pl-PL"/>
              </w:rPr>
              <w:t>Sposób oceny</w:t>
            </w:r>
          </w:p>
        </w:tc>
      </w:tr>
      <w:tr w:rsidR="00A650AB" w:rsidRPr="005E6DE1" w:rsidTr="0040501A">
        <w:tc>
          <w:tcPr>
            <w:tcW w:w="568" w:type="dxa"/>
          </w:tcPr>
          <w:p w:rsidR="00A650AB" w:rsidRPr="00F77FB7" w:rsidRDefault="00A650AB" w:rsidP="0040501A">
            <w:pPr>
              <w:jc w:val="both"/>
              <w:rPr>
                <w:rFonts w:ascii="Times New Roman" w:hAnsi="Times New Roman" w:cs="Times New Roman"/>
                <w:b/>
                <w:lang w:val="pl-PL"/>
              </w:rPr>
            </w:pPr>
            <w:r w:rsidRPr="00F77FB7">
              <w:rPr>
                <w:rFonts w:ascii="Times New Roman" w:hAnsi="Times New Roman" w:cs="Times New Roman"/>
                <w:b/>
                <w:lang w:val="pl-PL"/>
              </w:rPr>
              <w:t>1</w:t>
            </w:r>
          </w:p>
        </w:tc>
        <w:tc>
          <w:tcPr>
            <w:tcW w:w="5103" w:type="dxa"/>
          </w:tcPr>
          <w:p w:rsidR="00B06711" w:rsidRPr="00F77FB7" w:rsidRDefault="00B06711" w:rsidP="00B06711">
            <w:pPr>
              <w:spacing w:line="20" w:lineRule="atLeast"/>
              <w:rPr>
                <w:rFonts w:ascii="Times New Roman" w:hAnsi="Times New Roman" w:cs="Times New Roman"/>
                <w:lang w:val="pl-PL"/>
              </w:rPr>
            </w:pPr>
            <w:r w:rsidRPr="00F77FB7">
              <w:rPr>
                <w:rFonts w:ascii="Times New Roman" w:hAnsi="Times New Roman" w:cs="Times New Roman"/>
                <w:lang w:val="pl-PL"/>
              </w:rPr>
              <w:t xml:space="preserve">Operacja służy  zaspokojeniu potrzeb społeczności lokalnej </w:t>
            </w:r>
          </w:p>
          <w:p w:rsidR="00B06711" w:rsidRPr="00F77FB7" w:rsidRDefault="00B06711" w:rsidP="00B06711">
            <w:pPr>
              <w:spacing w:line="20" w:lineRule="atLeast"/>
              <w:rPr>
                <w:rFonts w:ascii="Times New Roman" w:hAnsi="Times New Roman" w:cs="Times New Roman"/>
              </w:rPr>
            </w:pPr>
            <w:proofErr w:type="spellStart"/>
            <w:r w:rsidRPr="00F77FB7">
              <w:rPr>
                <w:rFonts w:ascii="Times New Roman" w:hAnsi="Times New Roman" w:cs="Times New Roman"/>
              </w:rPr>
              <w:t>Tak</w:t>
            </w:r>
            <w:proofErr w:type="spellEnd"/>
            <w:r w:rsidRPr="00F77FB7">
              <w:rPr>
                <w:rFonts w:ascii="Times New Roman" w:hAnsi="Times New Roman" w:cs="Times New Roman"/>
              </w:rPr>
              <w:t xml:space="preserve"> – 20 pkt. </w:t>
            </w:r>
          </w:p>
          <w:p w:rsidR="00873725" w:rsidRPr="00F77FB7" w:rsidRDefault="00B06711" w:rsidP="00B06711">
            <w:pPr>
              <w:rPr>
                <w:rFonts w:ascii="Times New Roman" w:hAnsi="Times New Roman" w:cs="Times New Roman"/>
              </w:rPr>
            </w:pPr>
            <w:proofErr w:type="spellStart"/>
            <w:r w:rsidRPr="00F77FB7">
              <w:rPr>
                <w:rFonts w:ascii="Times New Roman" w:hAnsi="Times New Roman" w:cs="Times New Roman"/>
              </w:rPr>
              <w:t>Nie</w:t>
            </w:r>
            <w:proofErr w:type="spellEnd"/>
            <w:r w:rsidRPr="00F77FB7">
              <w:rPr>
                <w:rFonts w:ascii="Times New Roman" w:hAnsi="Times New Roman" w:cs="Times New Roman"/>
              </w:rPr>
              <w:t xml:space="preserve"> – 0 pkt.</w:t>
            </w:r>
          </w:p>
        </w:tc>
        <w:tc>
          <w:tcPr>
            <w:tcW w:w="1559" w:type="dxa"/>
          </w:tcPr>
          <w:p w:rsidR="00A650AB" w:rsidRPr="00F77FB7" w:rsidRDefault="00873725" w:rsidP="0040501A">
            <w:pPr>
              <w:jc w:val="center"/>
              <w:rPr>
                <w:rFonts w:ascii="Times New Roman" w:hAnsi="Times New Roman" w:cs="Times New Roman"/>
                <w:lang w:val="pl-PL"/>
              </w:rPr>
            </w:pPr>
            <w:r w:rsidRPr="00F77FB7">
              <w:rPr>
                <w:rFonts w:ascii="Times New Roman" w:hAnsi="Times New Roman" w:cs="Times New Roman"/>
                <w:lang w:val="pl-PL"/>
              </w:rPr>
              <w:t>0 lub 20</w:t>
            </w:r>
          </w:p>
        </w:tc>
        <w:tc>
          <w:tcPr>
            <w:tcW w:w="7090" w:type="dxa"/>
          </w:tcPr>
          <w:p w:rsidR="00873725" w:rsidRPr="00F77FB7" w:rsidRDefault="00873725" w:rsidP="00873725">
            <w:pPr>
              <w:rPr>
                <w:rFonts w:ascii="Times New Roman" w:hAnsi="Times New Roman" w:cs="Times New Roman"/>
                <w:lang w:val="pl-PL"/>
              </w:rPr>
            </w:pPr>
            <w:r w:rsidRPr="00F77FB7">
              <w:rPr>
                <w:rFonts w:ascii="Times New Roman" w:hAnsi="Times New Roman" w:cs="Times New Roman"/>
                <w:lang w:val="pl-PL"/>
              </w:rPr>
              <w:t>Weryfikacja na podstawie złożonego wniosku wraz z załącznikami.</w:t>
            </w:r>
          </w:p>
          <w:p w:rsidR="00873725" w:rsidRPr="00F77FB7" w:rsidRDefault="00873725" w:rsidP="00873725">
            <w:pPr>
              <w:rPr>
                <w:rFonts w:ascii="Times New Roman" w:hAnsi="Times New Roman" w:cs="Times New Roman"/>
                <w:lang w:val="pl-PL"/>
              </w:rPr>
            </w:pPr>
          </w:p>
          <w:p w:rsidR="00A650AB" w:rsidRPr="00F77FB7" w:rsidRDefault="00A650AB" w:rsidP="0040501A">
            <w:pPr>
              <w:jc w:val="center"/>
              <w:rPr>
                <w:rFonts w:ascii="Times New Roman" w:hAnsi="Times New Roman" w:cs="Times New Roman"/>
                <w:lang w:val="pl-PL"/>
              </w:rPr>
            </w:pPr>
          </w:p>
        </w:tc>
      </w:tr>
      <w:tr w:rsidR="00A650AB" w:rsidRPr="005E6DE1" w:rsidTr="0040501A">
        <w:tc>
          <w:tcPr>
            <w:tcW w:w="568" w:type="dxa"/>
          </w:tcPr>
          <w:p w:rsidR="00A650AB" w:rsidRPr="00F77FB7" w:rsidRDefault="00A650AB" w:rsidP="0040501A">
            <w:pPr>
              <w:jc w:val="both"/>
              <w:rPr>
                <w:rFonts w:ascii="Times New Roman" w:hAnsi="Times New Roman" w:cs="Times New Roman"/>
                <w:b/>
                <w:lang w:val="pl-PL"/>
              </w:rPr>
            </w:pPr>
            <w:r w:rsidRPr="00F77FB7">
              <w:rPr>
                <w:rFonts w:ascii="Times New Roman" w:hAnsi="Times New Roman" w:cs="Times New Roman"/>
                <w:b/>
                <w:lang w:val="pl-PL"/>
              </w:rPr>
              <w:t>2</w:t>
            </w:r>
          </w:p>
        </w:tc>
        <w:tc>
          <w:tcPr>
            <w:tcW w:w="5103" w:type="dxa"/>
          </w:tcPr>
          <w:p w:rsidR="00873725" w:rsidRPr="00F77FB7" w:rsidRDefault="00873725" w:rsidP="00873725">
            <w:pPr>
              <w:rPr>
                <w:rFonts w:ascii="Times New Roman" w:hAnsi="Times New Roman" w:cs="Times New Roman"/>
                <w:lang w:val="pl-PL"/>
              </w:rPr>
            </w:pPr>
            <w:r w:rsidRPr="00F77FB7">
              <w:rPr>
                <w:rFonts w:ascii="Times New Roman" w:hAnsi="Times New Roman" w:cs="Times New Roman"/>
                <w:lang w:val="pl-PL"/>
              </w:rPr>
              <w:t>Operacja przyczynia się do pobudzenia aktywności mieszkańców poprzez wykorzystanie innowacyjnych inicjatyw</w:t>
            </w:r>
          </w:p>
          <w:p w:rsidR="00873725" w:rsidRPr="00F77FB7" w:rsidRDefault="00873725" w:rsidP="00873725">
            <w:pPr>
              <w:rPr>
                <w:rFonts w:ascii="Times New Roman" w:hAnsi="Times New Roman" w:cs="Times New Roman"/>
              </w:rPr>
            </w:pPr>
            <w:proofErr w:type="spellStart"/>
            <w:r w:rsidRPr="00F77FB7">
              <w:rPr>
                <w:rFonts w:ascii="Times New Roman" w:hAnsi="Times New Roman" w:cs="Times New Roman"/>
              </w:rPr>
              <w:t>Tak</w:t>
            </w:r>
            <w:proofErr w:type="spellEnd"/>
            <w:r w:rsidRPr="00F77FB7">
              <w:rPr>
                <w:rFonts w:ascii="Times New Roman" w:hAnsi="Times New Roman" w:cs="Times New Roman"/>
              </w:rPr>
              <w:t xml:space="preserve"> – 15 pkt. </w:t>
            </w:r>
          </w:p>
          <w:p w:rsidR="00A650AB" w:rsidRPr="00F77FB7" w:rsidRDefault="00873725" w:rsidP="00873725">
            <w:pPr>
              <w:jc w:val="both"/>
              <w:rPr>
                <w:rFonts w:ascii="Times New Roman" w:hAnsi="Times New Roman" w:cs="Times New Roman"/>
                <w:b/>
                <w:lang w:val="pl-PL"/>
              </w:rPr>
            </w:pPr>
            <w:proofErr w:type="spellStart"/>
            <w:r w:rsidRPr="00F77FB7">
              <w:rPr>
                <w:rFonts w:ascii="Times New Roman" w:hAnsi="Times New Roman" w:cs="Times New Roman"/>
              </w:rPr>
              <w:t>Nie</w:t>
            </w:r>
            <w:proofErr w:type="spellEnd"/>
            <w:r w:rsidRPr="00F77FB7">
              <w:rPr>
                <w:rFonts w:ascii="Times New Roman" w:hAnsi="Times New Roman" w:cs="Times New Roman"/>
              </w:rPr>
              <w:t xml:space="preserve"> – 0 pkt.</w:t>
            </w:r>
          </w:p>
        </w:tc>
        <w:tc>
          <w:tcPr>
            <w:tcW w:w="1559" w:type="dxa"/>
          </w:tcPr>
          <w:p w:rsidR="00A650AB" w:rsidRPr="00F77FB7" w:rsidRDefault="00873725" w:rsidP="0040501A">
            <w:pPr>
              <w:jc w:val="center"/>
              <w:rPr>
                <w:rFonts w:ascii="Times New Roman" w:hAnsi="Times New Roman" w:cs="Times New Roman"/>
                <w:lang w:val="pl-PL"/>
              </w:rPr>
            </w:pPr>
            <w:r w:rsidRPr="00F77FB7">
              <w:rPr>
                <w:rFonts w:ascii="Times New Roman" w:hAnsi="Times New Roman" w:cs="Times New Roman"/>
                <w:lang w:val="pl-PL"/>
              </w:rPr>
              <w:t>0 lub 15</w:t>
            </w:r>
          </w:p>
        </w:tc>
        <w:tc>
          <w:tcPr>
            <w:tcW w:w="7090" w:type="dxa"/>
          </w:tcPr>
          <w:p w:rsidR="00873725" w:rsidRPr="00F77FB7" w:rsidRDefault="00873725" w:rsidP="00873725">
            <w:pPr>
              <w:rPr>
                <w:rFonts w:ascii="Times New Roman" w:hAnsi="Times New Roman" w:cs="Times New Roman"/>
                <w:lang w:val="pl-PL"/>
              </w:rPr>
            </w:pPr>
            <w:r w:rsidRPr="00F77FB7">
              <w:rPr>
                <w:rFonts w:ascii="Times New Roman" w:hAnsi="Times New Roman" w:cs="Times New Roman"/>
                <w:lang w:val="pl-PL"/>
              </w:rPr>
              <w:t>Weryfikacja na podstawie złożonego wniosku wraz z załącznikami.</w:t>
            </w:r>
          </w:p>
          <w:p w:rsidR="004E5242" w:rsidRPr="00F77FB7" w:rsidRDefault="004E5242" w:rsidP="004E5242">
            <w:pPr>
              <w:rPr>
                <w:rFonts w:ascii="Times New Roman" w:hAnsi="Times New Roman" w:cs="Times New Roman"/>
                <w:i/>
                <w:iCs/>
                <w:lang w:val="pl-PL"/>
              </w:rPr>
            </w:pPr>
            <w:r w:rsidRPr="004E5242">
              <w:rPr>
                <w:rFonts w:ascii="Times New Roman" w:hAnsi="Times New Roman" w:cs="Times New Roman"/>
                <w:lang w:val="pl-PL"/>
              </w:rPr>
              <w:t>Przy ocenie projektu innowacyjność rozumiana jest jako wdrożenia nowego na danym obszarze lub znacząco udoskonalonego produktu, usługi procesu, organizacji lub nowego sposobu wykorzystania lub zmobilizowania istniejących zasobów, przyrodniczych historycznych, kulturowych czy społecznych. Innowacyjność będzie dotyczyła zastosowania nowatorskich metod aktywizacji mieszkańców, która będzie czymś nowym, dotychczas nie stosowanym na obszarze LGD.</w:t>
            </w:r>
          </w:p>
          <w:p w:rsidR="00A650AB" w:rsidRPr="00F77FB7" w:rsidRDefault="00A650AB" w:rsidP="0040501A">
            <w:pPr>
              <w:jc w:val="both"/>
              <w:rPr>
                <w:rFonts w:ascii="Times New Roman" w:hAnsi="Times New Roman" w:cs="Times New Roman"/>
                <w:b/>
                <w:lang w:val="pl-PL"/>
              </w:rPr>
            </w:pPr>
          </w:p>
        </w:tc>
      </w:tr>
      <w:tr w:rsidR="00A650AB" w:rsidRPr="005E6DE1" w:rsidTr="0040501A">
        <w:tc>
          <w:tcPr>
            <w:tcW w:w="568" w:type="dxa"/>
          </w:tcPr>
          <w:p w:rsidR="00A650AB" w:rsidRPr="00F77FB7" w:rsidRDefault="00A650AB" w:rsidP="0040501A">
            <w:pPr>
              <w:jc w:val="both"/>
              <w:rPr>
                <w:rFonts w:ascii="Times New Roman" w:hAnsi="Times New Roman" w:cs="Times New Roman"/>
                <w:b/>
                <w:lang w:val="pl-PL"/>
              </w:rPr>
            </w:pPr>
            <w:r w:rsidRPr="00F77FB7">
              <w:rPr>
                <w:rFonts w:ascii="Times New Roman" w:hAnsi="Times New Roman" w:cs="Times New Roman"/>
                <w:b/>
                <w:lang w:val="pl-PL"/>
              </w:rPr>
              <w:t>3</w:t>
            </w:r>
          </w:p>
        </w:tc>
        <w:tc>
          <w:tcPr>
            <w:tcW w:w="5103" w:type="dxa"/>
          </w:tcPr>
          <w:p w:rsidR="00873725" w:rsidRPr="00F77FB7" w:rsidRDefault="00873725" w:rsidP="00873725">
            <w:pPr>
              <w:rPr>
                <w:rFonts w:ascii="Times New Roman" w:hAnsi="Times New Roman" w:cs="Times New Roman"/>
                <w:lang w:val="pl-PL"/>
              </w:rPr>
            </w:pPr>
            <w:r w:rsidRPr="00F77FB7">
              <w:rPr>
                <w:rFonts w:ascii="Times New Roman" w:hAnsi="Times New Roman" w:cs="Times New Roman"/>
                <w:lang w:val="pl-PL"/>
              </w:rPr>
              <w:t>Operacja przyczynia się do promocji obszaru objętego LGD</w:t>
            </w:r>
          </w:p>
          <w:p w:rsidR="00A650AB" w:rsidRPr="00F77FB7" w:rsidRDefault="00873725" w:rsidP="00873725">
            <w:pPr>
              <w:rPr>
                <w:rFonts w:ascii="Times New Roman" w:hAnsi="Times New Roman" w:cs="Times New Roman"/>
                <w:b/>
                <w:lang w:val="pl-PL"/>
              </w:rPr>
            </w:pPr>
            <w:proofErr w:type="spellStart"/>
            <w:r w:rsidRPr="00F77FB7">
              <w:rPr>
                <w:rFonts w:ascii="Times New Roman" w:hAnsi="Times New Roman" w:cs="Times New Roman"/>
              </w:rPr>
              <w:t>Tak</w:t>
            </w:r>
            <w:proofErr w:type="spellEnd"/>
            <w:r w:rsidRPr="00F77FB7">
              <w:rPr>
                <w:rFonts w:ascii="Times New Roman" w:hAnsi="Times New Roman" w:cs="Times New Roman"/>
              </w:rPr>
              <w:t xml:space="preserve"> – 10 pkt., </w:t>
            </w:r>
            <w:proofErr w:type="spellStart"/>
            <w:r w:rsidRPr="00F77FB7">
              <w:rPr>
                <w:rFonts w:ascii="Times New Roman" w:hAnsi="Times New Roman" w:cs="Times New Roman"/>
              </w:rPr>
              <w:t>Nie</w:t>
            </w:r>
            <w:proofErr w:type="spellEnd"/>
            <w:r w:rsidRPr="00F77FB7">
              <w:rPr>
                <w:rFonts w:ascii="Times New Roman" w:hAnsi="Times New Roman" w:cs="Times New Roman"/>
              </w:rPr>
              <w:t xml:space="preserve"> – 0 pkt.</w:t>
            </w:r>
          </w:p>
        </w:tc>
        <w:tc>
          <w:tcPr>
            <w:tcW w:w="1559" w:type="dxa"/>
          </w:tcPr>
          <w:p w:rsidR="00A650AB" w:rsidRPr="00F77FB7" w:rsidRDefault="00873725" w:rsidP="0040501A">
            <w:pPr>
              <w:jc w:val="center"/>
              <w:rPr>
                <w:rFonts w:ascii="Times New Roman" w:hAnsi="Times New Roman" w:cs="Times New Roman"/>
                <w:lang w:val="pl-PL"/>
              </w:rPr>
            </w:pPr>
            <w:r w:rsidRPr="00F77FB7">
              <w:rPr>
                <w:rFonts w:ascii="Times New Roman" w:hAnsi="Times New Roman" w:cs="Times New Roman"/>
                <w:lang w:val="pl-PL"/>
              </w:rPr>
              <w:t>0 lub 10</w:t>
            </w:r>
          </w:p>
        </w:tc>
        <w:tc>
          <w:tcPr>
            <w:tcW w:w="7090" w:type="dxa"/>
          </w:tcPr>
          <w:p w:rsidR="00A650AB" w:rsidRPr="00F77FB7" w:rsidRDefault="00873725" w:rsidP="0040501A">
            <w:pPr>
              <w:jc w:val="both"/>
              <w:rPr>
                <w:rFonts w:ascii="Times New Roman" w:hAnsi="Times New Roman" w:cs="Times New Roman"/>
                <w:b/>
                <w:lang w:val="pl-PL"/>
              </w:rPr>
            </w:pPr>
            <w:r w:rsidRPr="00F77FB7">
              <w:rPr>
                <w:rFonts w:ascii="Times New Roman" w:hAnsi="Times New Roman" w:cs="Times New Roman"/>
                <w:lang w:val="pl-PL"/>
              </w:rPr>
              <w:t>Weryfikacja na podstawie złożonego wniosku wraz z załącznikami</w:t>
            </w:r>
          </w:p>
        </w:tc>
      </w:tr>
      <w:tr w:rsidR="00A650AB" w:rsidRPr="005E6DE1" w:rsidTr="0040501A">
        <w:tc>
          <w:tcPr>
            <w:tcW w:w="568" w:type="dxa"/>
          </w:tcPr>
          <w:p w:rsidR="00A650AB" w:rsidRPr="00F77FB7" w:rsidRDefault="00A650AB" w:rsidP="0040501A">
            <w:pPr>
              <w:jc w:val="both"/>
              <w:rPr>
                <w:rFonts w:ascii="Times New Roman" w:hAnsi="Times New Roman" w:cs="Times New Roman"/>
                <w:b/>
                <w:lang w:val="pl-PL"/>
              </w:rPr>
            </w:pPr>
            <w:r w:rsidRPr="00F77FB7">
              <w:rPr>
                <w:rFonts w:ascii="Times New Roman" w:hAnsi="Times New Roman" w:cs="Times New Roman"/>
                <w:b/>
                <w:lang w:val="pl-PL"/>
              </w:rPr>
              <w:t>4.</w:t>
            </w:r>
          </w:p>
        </w:tc>
        <w:tc>
          <w:tcPr>
            <w:tcW w:w="5103" w:type="dxa"/>
          </w:tcPr>
          <w:p w:rsidR="00873725" w:rsidRPr="00F77FB7" w:rsidRDefault="00873725" w:rsidP="00873725">
            <w:pPr>
              <w:rPr>
                <w:rFonts w:ascii="Times New Roman" w:hAnsi="Times New Roman" w:cs="Times New Roman"/>
                <w:color w:val="000000"/>
                <w:lang w:val="pl-PL"/>
              </w:rPr>
            </w:pPr>
            <w:r w:rsidRPr="00F77FB7">
              <w:rPr>
                <w:rFonts w:ascii="Times New Roman" w:hAnsi="Times New Roman" w:cs="Times New Roman"/>
                <w:color w:val="000000"/>
                <w:lang w:val="pl-PL"/>
              </w:rPr>
              <w:t>Operacja obejmuje zasięgiem  cały obszar LGD</w:t>
            </w:r>
          </w:p>
          <w:p w:rsidR="00873725" w:rsidRPr="00874F0F" w:rsidRDefault="00873725" w:rsidP="00873725">
            <w:pPr>
              <w:rPr>
                <w:rFonts w:ascii="Times New Roman" w:hAnsi="Times New Roman" w:cs="Times New Roman"/>
                <w:color w:val="000000"/>
                <w:lang w:val="pl-PL"/>
              </w:rPr>
            </w:pPr>
            <w:r w:rsidRPr="00874F0F">
              <w:rPr>
                <w:rFonts w:ascii="Times New Roman" w:hAnsi="Times New Roman" w:cs="Times New Roman"/>
                <w:color w:val="000000"/>
                <w:lang w:val="pl-PL"/>
              </w:rPr>
              <w:t>- 3 gminy  -20 pkt.</w:t>
            </w:r>
          </w:p>
          <w:p w:rsidR="00873725" w:rsidRPr="00874F0F" w:rsidRDefault="00873725" w:rsidP="00873725">
            <w:pPr>
              <w:rPr>
                <w:rFonts w:ascii="Times New Roman" w:hAnsi="Times New Roman" w:cs="Times New Roman"/>
                <w:color w:val="000000"/>
                <w:lang w:val="pl-PL"/>
              </w:rPr>
            </w:pPr>
            <w:r w:rsidRPr="00874F0F">
              <w:rPr>
                <w:rFonts w:ascii="Times New Roman" w:hAnsi="Times New Roman" w:cs="Times New Roman"/>
                <w:color w:val="000000"/>
                <w:lang w:val="pl-PL"/>
              </w:rPr>
              <w:t>- 2 gminy -  15 pkt.</w:t>
            </w:r>
          </w:p>
          <w:p w:rsidR="00A650AB" w:rsidRPr="00F77FB7" w:rsidRDefault="00873725" w:rsidP="00873725">
            <w:pPr>
              <w:rPr>
                <w:rFonts w:ascii="Times New Roman" w:hAnsi="Times New Roman" w:cs="Times New Roman"/>
                <w:lang w:val="pl-PL"/>
              </w:rPr>
            </w:pPr>
            <w:r w:rsidRPr="00874F0F">
              <w:rPr>
                <w:rFonts w:ascii="Times New Roman" w:hAnsi="Times New Roman" w:cs="Times New Roman"/>
                <w:color w:val="000000"/>
                <w:lang w:val="pl-PL"/>
              </w:rPr>
              <w:t>- 1 gmina – 10 pkt.</w:t>
            </w:r>
          </w:p>
        </w:tc>
        <w:tc>
          <w:tcPr>
            <w:tcW w:w="1559" w:type="dxa"/>
          </w:tcPr>
          <w:p w:rsidR="00A650AB" w:rsidRPr="00F77FB7" w:rsidRDefault="00873725" w:rsidP="0040501A">
            <w:pPr>
              <w:jc w:val="center"/>
              <w:rPr>
                <w:rFonts w:ascii="Times New Roman" w:hAnsi="Times New Roman" w:cs="Times New Roman"/>
                <w:lang w:val="pl-PL"/>
              </w:rPr>
            </w:pPr>
            <w:r w:rsidRPr="00F77FB7">
              <w:rPr>
                <w:rFonts w:ascii="Times New Roman" w:hAnsi="Times New Roman" w:cs="Times New Roman"/>
              </w:rPr>
              <w:t xml:space="preserve">10 </w:t>
            </w:r>
            <w:proofErr w:type="spellStart"/>
            <w:r w:rsidRPr="00F77FB7">
              <w:rPr>
                <w:rFonts w:ascii="Times New Roman" w:hAnsi="Times New Roman" w:cs="Times New Roman"/>
              </w:rPr>
              <w:t>lub</w:t>
            </w:r>
            <w:proofErr w:type="spellEnd"/>
            <w:r w:rsidRPr="00F77FB7">
              <w:rPr>
                <w:rFonts w:ascii="Times New Roman" w:hAnsi="Times New Roman" w:cs="Times New Roman"/>
              </w:rPr>
              <w:t xml:space="preserve"> 15 </w:t>
            </w:r>
            <w:proofErr w:type="spellStart"/>
            <w:r w:rsidRPr="00F77FB7">
              <w:rPr>
                <w:rFonts w:ascii="Times New Roman" w:hAnsi="Times New Roman" w:cs="Times New Roman"/>
              </w:rPr>
              <w:t>lub</w:t>
            </w:r>
            <w:proofErr w:type="spellEnd"/>
            <w:r w:rsidRPr="00F77FB7">
              <w:rPr>
                <w:rFonts w:ascii="Times New Roman" w:hAnsi="Times New Roman" w:cs="Times New Roman"/>
              </w:rPr>
              <w:t xml:space="preserve"> 20</w:t>
            </w:r>
          </w:p>
        </w:tc>
        <w:tc>
          <w:tcPr>
            <w:tcW w:w="7090" w:type="dxa"/>
          </w:tcPr>
          <w:p w:rsidR="00A650AB" w:rsidRPr="00F77FB7" w:rsidRDefault="00873725" w:rsidP="0040501A">
            <w:pPr>
              <w:jc w:val="both"/>
              <w:rPr>
                <w:rFonts w:ascii="Times New Roman" w:hAnsi="Times New Roman" w:cs="Times New Roman"/>
                <w:lang w:val="pl-PL"/>
              </w:rPr>
            </w:pPr>
            <w:r w:rsidRPr="00F77FB7">
              <w:rPr>
                <w:rFonts w:ascii="Times New Roman" w:hAnsi="Times New Roman" w:cs="Times New Roman"/>
                <w:lang w:val="pl-PL"/>
              </w:rPr>
              <w:t>Weryfikacja na podstawie złożonego wniosku wraz z załącznikami</w:t>
            </w:r>
          </w:p>
        </w:tc>
      </w:tr>
      <w:tr w:rsidR="00A650AB" w:rsidRPr="005E6DE1" w:rsidTr="0040501A">
        <w:tc>
          <w:tcPr>
            <w:tcW w:w="568" w:type="dxa"/>
          </w:tcPr>
          <w:p w:rsidR="00A650AB" w:rsidRPr="00F77FB7" w:rsidRDefault="00A650AB" w:rsidP="0040501A">
            <w:pPr>
              <w:jc w:val="both"/>
              <w:rPr>
                <w:rFonts w:ascii="Times New Roman" w:hAnsi="Times New Roman" w:cs="Times New Roman"/>
                <w:b/>
                <w:lang w:val="pl-PL"/>
              </w:rPr>
            </w:pPr>
            <w:r w:rsidRPr="00F77FB7">
              <w:rPr>
                <w:rFonts w:ascii="Times New Roman" w:hAnsi="Times New Roman" w:cs="Times New Roman"/>
                <w:b/>
                <w:lang w:val="pl-PL"/>
              </w:rPr>
              <w:t>5</w:t>
            </w:r>
          </w:p>
        </w:tc>
        <w:tc>
          <w:tcPr>
            <w:tcW w:w="5103" w:type="dxa"/>
          </w:tcPr>
          <w:p w:rsidR="00873725" w:rsidRPr="00F77FB7" w:rsidRDefault="00873725" w:rsidP="00873725">
            <w:pPr>
              <w:rPr>
                <w:rFonts w:ascii="Times New Roman" w:hAnsi="Times New Roman" w:cs="Times New Roman"/>
                <w:lang w:val="pl-PL"/>
              </w:rPr>
            </w:pPr>
            <w:r w:rsidRPr="00F77FB7">
              <w:rPr>
                <w:rFonts w:ascii="Times New Roman" w:hAnsi="Times New Roman" w:cs="Times New Roman"/>
                <w:lang w:val="pl-PL"/>
              </w:rPr>
              <w:t>Operacja przyczynia się do promocji lokalnych walorów</w:t>
            </w:r>
          </w:p>
          <w:p w:rsidR="00A650AB" w:rsidRPr="00F77FB7" w:rsidRDefault="00873725" w:rsidP="00873725">
            <w:pPr>
              <w:rPr>
                <w:rFonts w:ascii="Times New Roman" w:hAnsi="Times New Roman" w:cs="Times New Roman"/>
                <w:lang w:val="pl-PL"/>
              </w:rPr>
            </w:pPr>
            <w:proofErr w:type="spellStart"/>
            <w:r w:rsidRPr="00F77FB7">
              <w:rPr>
                <w:rFonts w:ascii="Times New Roman" w:hAnsi="Times New Roman" w:cs="Times New Roman"/>
              </w:rPr>
              <w:t>Tak</w:t>
            </w:r>
            <w:proofErr w:type="spellEnd"/>
            <w:r w:rsidRPr="00F77FB7">
              <w:rPr>
                <w:rFonts w:ascii="Times New Roman" w:hAnsi="Times New Roman" w:cs="Times New Roman"/>
              </w:rPr>
              <w:t xml:space="preserve"> – 15pkt., </w:t>
            </w:r>
            <w:proofErr w:type="spellStart"/>
            <w:r w:rsidRPr="00F77FB7">
              <w:rPr>
                <w:rFonts w:ascii="Times New Roman" w:hAnsi="Times New Roman" w:cs="Times New Roman"/>
              </w:rPr>
              <w:t>Nie</w:t>
            </w:r>
            <w:proofErr w:type="spellEnd"/>
            <w:r w:rsidRPr="00F77FB7">
              <w:rPr>
                <w:rFonts w:ascii="Times New Roman" w:hAnsi="Times New Roman" w:cs="Times New Roman"/>
              </w:rPr>
              <w:t xml:space="preserve"> – 0 pkt.</w:t>
            </w:r>
          </w:p>
        </w:tc>
        <w:tc>
          <w:tcPr>
            <w:tcW w:w="1559" w:type="dxa"/>
          </w:tcPr>
          <w:p w:rsidR="00A650AB" w:rsidRPr="00F77FB7" w:rsidRDefault="00873725" w:rsidP="0040501A">
            <w:pPr>
              <w:jc w:val="center"/>
              <w:rPr>
                <w:rFonts w:ascii="Times New Roman" w:hAnsi="Times New Roman" w:cs="Times New Roman"/>
                <w:lang w:val="pl-PL"/>
              </w:rPr>
            </w:pPr>
            <w:r w:rsidRPr="00F77FB7">
              <w:rPr>
                <w:rFonts w:ascii="Times New Roman" w:hAnsi="Times New Roman" w:cs="Times New Roman"/>
                <w:lang w:val="pl-PL"/>
              </w:rPr>
              <w:t>0 lub 15</w:t>
            </w:r>
          </w:p>
        </w:tc>
        <w:tc>
          <w:tcPr>
            <w:tcW w:w="7090" w:type="dxa"/>
          </w:tcPr>
          <w:p w:rsidR="00A650AB" w:rsidRPr="00F77FB7" w:rsidRDefault="00873725" w:rsidP="0040501A">
            <w:pPr>
              <w:rPr>
                <w:rFonts w:ascii="Times New Roman" w:hAnsi="Times New Roman" w:cs="Times New Roman"/>
                <w:lang w:val="pl-PL"/>
              </w:rPr>
            </w:pPr>
            <w:r w:rsidRPr="00F77FB7">
              <w:rPr>
                <w:rFonts w:ascii="Times New Roman" w:hAnsi="Times New Roman" w:cs="Times New Roman"/>
                <w:lang w:val="pl-PL"/>
              </w:rPr>
              <w:t>Weryfikacja na podstawie złożonego wniosku wraz z załącznikami</w:t>
            </w:r>
          </w:p>
        </w:tc>
      </w:tr>
      <w:tr w:rsidR="00A650AB" w:rsidRPr="005E6DE1" w:rsidTr="0040501A">
        <w:tc>
          <w:tcPr>
            <w:tcW w:w="568" w:type="dxa"/>
          </w:tcPr>
          <w:p w:rsidR="00A650AB" w:rsidRPr="00F77FB7" w:rsidRDefault="00A650AB" w:rsidP="0040501A">
            <w:pPr>
              <w:jc w:val="both"/>
              <w:rPr>
                <w:rFonts w:ascii="Times New Roman" w:hAnsi="Times New Roman" w:cs="Times New Roman"/>
                <w:b/>
                <w:lang w:val="pl-PL"/>
              </w:rPr>
            </w:pPr>
            <w:r w:rsidRPr="00F77FB7">
              <w:rPr>
                <w:rFonts w:ascii="Times New Roman" w:hAnsi="Times New Roman" w:cs="Times New Roman"/>
                <w:b/>
                <w:lang w:val="pl-PL"/>
              </w:rPr>
              <w:t>6</w:t>
            </w:r>
          </w:p>
        </w:tc>
        <w:tc>
          <w:tcPr>
            <w:tcW w:w="5103" w:type="dxa"/>
          </w:tcPr>
          <w:p w:rsidR="00873725" w:rsidRPr="00F77FB7" w:rsidRDefault="00873725" w:rsidP="00873725">
            <w:pPr>
              <w:rPr>
                <w:rFonts w:ascii="Times New Roman" w:hAnsi="Times New Roman" w:cs="Times New Roman"/>
                <w:lang w:val="pl-PL"/>
              </w:rPr>
            </w:pPr>
            <w:r w:rsidRPr="00F77FB7">
              <w:rPr>
                <w:rFonts w:ascii="Times New Roman" w:hAnsi="Times New Roman" w:cs="Times New Roman"/>
                <w:lang w:val="pl-PL"/>
              </w:rPr>
              <w:t>Operacja przyczyni się do poszerzenia  oferty  w zakresie aktywnego spędzania wolnego czasu</w:t>
            </w:r>
          </w:p>
          <w:p w:rsidR="00873725" w:rsidRPr="00874F0F" w:rsidRDefault="00873725" w:rsidP="00873725">
            <w:pPr>
              <w:rPr>
                <w:rFonts w:ascii="Times New Roman" w:hAnsi="Times New Roman" w:cs="Times New Roman"/>
                <w:lang w:val="pl-PL"/>
              </w:rPr>
            </w:pPr>
            <w:r w:rsidRPr="00874F0F">
              <w:rPr>
                <w:rFonts w:ascii="Times New Roman" w:hAnsi="Times New Roman" w:cs="Times New Roman"/>
                <w:lang w:val="pl-PL"/>
              </w:rPr>
              <w:t xml:space="preserve">- mieszkańców – 10 pkt. </w:t>
            </w:r>
          </w:p>
          <w:p w:rsidR="00873725" w:rsidRPr="00874F0F" w:rsidRDefault="00873725" w:rsidP="00873725">
            <w:pPr>
              <w:rPr>
                <w:rFonts w:ascii="Times New Roman" w:hAnsi="Times New Roman" w:cs="Times New Roman"/>
                <w:lang w:val="pl-PL"/>
              </w:rPr>
            </w:pPr>
            <w:r w:rsidRPr="00874F0F">
              <w:rPr>
                <w:rFonts w:ascii="Times New Roman" w:hAnsi="Times New Roman" w:cs="Times New Roman"/>
                <w:lang w:val="pl-PL"/>
              </w:rPr>
              <w:t>- Turystów – 15 pkt.</w:t>
            </w:r>
          </w:p>
          <w:p w:rsidR="00A650AB" w:rsidRPr="00F77FB7" w:rsidRDefault="00873725" w:rsidP="00873725">
            <w:pPr>
              <w:rPr>
                <w:rFonts w:ascii="Times New Roman" w:hAnsi="Times New Roman" w:cs="Times New Roman"/>
                <w:lang w:val="pl-PL"/>
              </w:rPr>
            </w:pPr>
            <w:r w:rsidRPr="00874F0F">
              <w:rPr>
                <w:rFonts w:ascii="Times New Roman" w:hAnsi="Times New Roman" w:cs="Times New Roman"/>
                <w:lang w:val="pl-PL"/>
              </w:rPr>
              <w:t>- mieszkańców oraz turystów – 20 pkt.</w:t>
            </w:r>
          </w:p>
        </w:tc>
        <w:tc>
          <w:tcPr>
            <w:tcW w:w="1559" w:type="dxa"/>
          </w:tcPr>
          <w:p w:rsidR="00A650AB" w:rsidRPr="00F77FB7" w:rsidRDefault="00873725" w:rsidP="0040501A">
            <w:pPr>
              <w:jc w:val="center"/>
              <w:rPr>
                <w:rFonts w:ascii="Times New Roman" w:hAnsi="Times New Roman" w:cs="Times New Roman"/>
                <w:lang w:val="pl-PL"/>
              </w:rPr>
            </w:pPr>
            <w:r w:rsidRPr="00F77FB7">
              <w:rPr>
                <w:rFonts w:ascii="Times New Roman" w:hAnsi="Times New Roman" w:cs="Times New Roman"/>
                <w:lang w:val="pl-PL"/>
              </w:rPr>
              <w:t>10 lub 15 lub 20</w:t>
            </w:r>
          </w:p>
        </w:tc>
        <w:tc>
          <w:tcPr>
            <w:tcW w:w="7090" w:type="dxa"/>
          </w:tcPr>
          <w:p w:rsidR="00A650AB" w:rsidRPr="00F77FB7" w:rsidRDefault="00873725" w:rsidP="0040501A">
            <w:pPr>
              <w:rPr>
                <w:rFonts w:ascii="Times New Roman" w:hAnsi="Times New Roman" w:cs="Times New Roman"/>
                <w:lang w:val="pl-PL"/>
              </w:rPr>
            </w:pPr>
            <w:r w:rsidRPr="00F77FB7">
              <w:rPr>
                <w:rFonts w:ascii="Times New Roman" w:hAnsi="Times New Roman" w:cs="Times New Roman"/>
                <w:lang w:val="pl-PL"/>
              </w:rPr>
              <w:t>Weryfikacja na podstawie złożonego wniosku wraz z załącznikami</w:t>
            </w:r>
          </w:p>
        </w:tc>
      </w:tr>
    </w:tbl>
    <w:p w:rsidR="00030AA2" w:rsidRPr="00F77FB7" w:rsidRDefault="00030AA2" w:rsidP="001B13AA">
      <w:pPr>
        <w:spacing w:after="0" w:line="240" w:lineRule="auto"/>
        <w:rPr>
          <w:rFonts w:ascii="Times New Roman" w:hAnsi="Times New Roman" w:cs="Times New Roman"/>
          <w:b/>
          <w:lang w:val="pl-PL"/>
        </w:rPr>
      </w:pPr>
      <w:r w:rsidRPr="00F77FB7">
        <w:rPr>
          <w:rFonts w:ascii="Times New Roman" w:hAnsi="Times New Roman" w:cs="Times New Roman"/>
          <w:b/>
          <w:lang w:val="pl-PL"/>
        </w:rPr>
        <w:lastRenderedPageBreak/>
        <w:t>Zakres: Zachowanie dziedzictwa lokalnego</w:t>
      </w:r>
    </w:p>
    <w:tbl>
      <w:tblPr>
        <w:tblStyle w:val="Tabela-Siatka"/>
        <w:tblW w:w="0" w:type="auto"/>
        <w:tblInd w:w="-176" w:type="dxa"/>
        <w:tblLook w:val="04A0"/>
      </w:tblPr>
      <w:tblGrid>
        <w:gridCol w:w="568"/>
        <w:gridCol w:w="5103"/>
        <w:gridCol w:w="1559"/>
        <w:gridCol w:w="7090"/>
      </w:tblGrid>
      <w:tr w:rsidR="00030AA2" w:rsidRPr="00F77FB7" w:rsidTr="00996382">
        <w:tc>
          <w:tcPr>
            <w:tcW w:w="568" w:type="dxa"/>
            <w:shd w:val="clear" w:color="auto" w:fill="DBE5F1" w:themeFill="accent1" w:themeFillTint="33"/>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b/>
                <w:lang w:val="pl-PL"/>
              </w:rPr>
              <w:t>Lp.</w:t>
            </w:r>
          </w:p>
        </w:tc>
        <w:tc>
          <w:tcPr>
            <w:tcW w:w="5103" w:type="dxa"/>
            <w:shd w:val="clear" w:color="auto" w:fill="DBE5F1" w:themeFill="accent1" w:themeFillTint="33"/>
          </w:tcPr>
          <w:p w:rsidR="00030AA2" w:rsidRPr="00F77FB7" w:rsidRDefault="00030AA2" w:rsidP="00996382">
            <w:pPr>
              <w:jc w:val="center"/>
              <w:rPr>
                <w:rFonts w:ascii="Times New Roman" w:hAnsi="Times New Roman" w:cs="Times New Roman"/>
                <w:b/>
                <w:lang w:val="pl-PL"/>
              </w:rPr>
            </w:pPr>
            <w:r w:rsidRPr="00F77FB7">
              <w:rPr>
                <w:rFonts w:ascii="Times New Roman" w:hAnsi="Times New Roman" w:cs="Times New Roman"/>
                <w:b/>
                <w:lang w:val="pl-PL"/>
              </w:rPr>
              <w:t>Opis kryterium</w:t>
            </w:r>
          </w:p>
        </w:tc>
        <w:tc>
          <w:tcPr>
            <w:tcW w:w="1559" w:type="dxa"/>
            <w:shd w:val="clear" w:color="auto" w:fill="DBE5F1" w:themeFill="accent1" w:themeFillTint="33"/>
          </w:tcPr>
          <w:p w:rsidR="00030AA2" w:rsidRPr="00F77FB7" w:rsidRDefault="00030AA2" w:rsidP="00996382">
            <w:pPr>
              <w:jc w:val="center"/>
              <w:rPr>
                <w:rFonts w:ascii="Times New Roman" w:hAnsi="Times New Roman" w:cs="Times New Roman"/>
                <w:b/>
                <w:lang w:val="pl-PL"/>
              </w:rPr>
            </w:pPr>
            <w:r w:rsidRPr="00F77FB7">
              <w:rPr>
                <w:rFonts w:ascii="Times New Roman" w:hAnsi="Times New Roman" w:cs="Times New Roman"/>
                <w:b/>
                <w:lang w:val="pl-PL"/>
              </w:rPr>
              <w:t>Punktacja</w:t>
            </w:r>
          </w:p>
        </w:tc>
        <w:tc>
          <w:tcPr>
            <w:tcW w:w="7090" w:type="dxa"/>
            <w:shd w:val="clear" w:color="auto" w:fill="DBE5F1" w:themeFill="accent1" w:themeFillTint="33"/>
          </w:tcPr>
          <w:p w:rsidR="00030AA2" w:rsidRPr="00F77FB7" w:rsidRDefault="00030AA2" w:rsidP="00996382">
            <w:pPr>
              <w:jc w:val="center"/>
              <w:rPr>
                <w:rFonts w:ascii="Times New Roman" w:hAnsi="Times New Roman" w:cs="Times New Roman"/>
                <w:b/>
                <w:lang w:val="pl-PL"/>
              </w:rPr>
            </w:pPr>
            <w:r w:rsidRPr="00F77FB7">
              <w:rPr>
                <w:rFonts w:ascii="Times New Roman" w:hAnsi="Times New Roman" w:cs="Times New Roman"/>
                <w:b/>
                <w:lang w:val="pl-PL"/>
              </w:rPr>
              <w:t>Sposób oceny</w:t>
            </w:r>
          </w:p>
        </w:tc>
      </w:tr>
      <w:tr w:rsidR="00030AA2" w:rsidRPr="005E6DE1" w:rsidTr="00996382">
        <w:tc>
          <w:tcPr>
            <w:tcW w:w="568" w:type="dxa"/>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b/>
                <w:lang w:val="pl-PL"/>
              </w:rPr>
              <w:t>1</w:t>
            </w:r>
          </w:p>
        </w:tc>
        <w:tc>
          <w:tcPr>
            <w:tcW w:w="5103" w:type="dxa"/>
          </w:tcPr>
          <w:p w:rsidR="00030AA2" w:rsidRPr="00F77FB7" w:rsidRDefault="00030AA2" w:rsidP="00996382">
            <w:pPr>
              <w:rPr>
                <w:rFonts w:ascii="Times New Roman" w:hAnsi="Times New Roman" w:cs="Times New Roman"/>
                <w:lang w:val="pl-PL"/>
              </w:rPr>
            </w:pPr>
            <w:r w:rsidRPr="00F77FB7">
              <w:rPr>
                <w:rFonts w:ascii="Times New Roman" w:hAnsi="Times New Roman" w:cs="Times New Roman"/>
                <w:lang w:val="pl-PL"/>
              </w:rPr>
              <w:t xml:space="preserve">Operacja przyczynia się do zachowania i promowania lokalnych tradycji i zwyczajów. </w:t>
            </w:r>
          </w:p>
          <w:p w:rsidR="00030AA2" w:rsidRPr="00F77FB7" w:rsidRDefault="00030AA2" w:rsidP="00996382">
            <w:pPr>
              <w:rPr>
                <w:rFonts w:ascii="Times New Roman" w:hAnsi="Times New Roman" w:cs="Times New Roman"/>
              </w:rPr>
            </w:pPr>
            <w:r w:rsidRPr="00F77FB7">
              <w:rPr>
                <w:rFonts w:ascii="Times New Roman" w:hAnsi="Times New Roman" w:cs="Times New Roman"/>
              </w:rPr>
              <w:t>Tak-20pkt</w:t>
            </w:r>
          </w:p>
          <w:p w:rsidR="00030AA2" w:rsidRPr="00F77FB7" w:rsidRDefault="00030AA2" w:rsidP="00996382">
            <w:pPr>
              <w:rPr>
                <w:rFonts w:ascii="Times New Roman" w:hAnsi="Times New Roman" w:cs="Times New Roman"/>
                <w:lang w:val="pl-PL"/>
              </w:rPr>
            </w:pPr>
            <w:proofErr w:type="spellStart"/>
            <w:r w:rsidRPr="00F77FB7">
              <w:rPr>
                <w:rFonts w:ascii="Times New Roman" w:hAnsi="Times New Roman" w:cs="Times New Roman"/>
              </w:rPr>
              <w:t>Nie</w:t>
            </w:r>
            <w:proofErr w:type="spellEnd"/>
            <w:r w:rsidRPr="00F77FB7">
              <w:rPr>
                <w:rFonts w:ascii="Times New Roman" w:hAnsi="Times New Roman" w:cs="Times New Roman"/>
              </w:rPr>
              <w:t xml:space="preserve"> – 0 </w:t>
            </w:r>
            <w:proofErr w:type="spellStart"/>
            <w:r w:rsidRPr="00F77FB7">
              <w:rPr>
                <w:rFonts w:ascii="Times New Roman" w:hAnsi="Times New Roman" w:cs="Times New Roman"/>
              </w:rPr>
              <w:t>pkt</w:t>
            </w:r>
            <w:proofErr w:type="spellEnd"/>
          </w:p>
        </w:tc>
        <w:tc>
          <w:tcPr>
            <w:tcW w:w="1559" w:type="dxa"/>
          </w:tcPr>
          <w:p w:rsidR="00030AA2" w:rsidRPr="00F77FB7" w:rsidRDefault="00030AA2" w:rsidP="00996382">
            <w:pPr>
              <w:jc w:val="center"/>
              <w:rPr>
                <w:rFonts w:ascii="Times New Roman" w:hAnsi="Times New Roman" w:cs="Times New Roman"/>
                <w:lang w:val="pl-PL"/>
              </w:rPr>
            </w:pPr>
            <w:r w:rsidRPr="00F77FB7">
              <w:rPr>
                <w:rFonts w:ascii="Times New Roman" w:hAnsi="Times New Roman" w:cs="Times New Roman"/>
                <w:lang w:val="pl-PL"/>
              </w:rPr>
              <w:t>0 lub 20</w:t>
            </w:r>
          </w:p>
        </w:tc>
        <w:tc>
          <w:tcPr>
            <w:tcW w:w="7090" w:type="dxa"/>
          </w:tcPr>
          <w:p w:rsidR="00030AA2" w:rsidRPr="00F77FB7" w:rsidRDefault="00030AA2" w:rsidP="00996382">
            <w:pPr>
              <w:rPr>
                <w:rFonts w:ascii="Times New Roman" w:hAnsi="Times New Roman" w:cs="Times New Roman"/>
                <w:lang w:val="pl-PL"/>
              </w:rPr>
            </w:pPr>
            <w:r w:rsidRPr="00F77FB7">
              <w:rPr>
                <w:rFonts w:ascii="Times New Roman" w:hAnsi="Times New Roman" w:cs="Times New Roman"/>
                <w:lang w:val="pl-PL"/>
              </w:rPr>
              <w:t>Weryfikacja na podstawie złożonego wniosku wraz z załącznikami.</w:t>
            </w:r>
          </w:p>
        </w:tc>
      </w:tr>
      <w:tr w:rsidR="00030AA2" w:rsidRPr="005E6DE1" w:rsidTr="00996382">
        <w:tc>
          <w:tcPr>
            <w:tcW w:w="568" w:type="dxa"/>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b/>
                <w:lang w:val="pl-PL"/>
              </w:rPr>
              <w:t>2</w:t>
            </w:r>
          </w:p>
        </w:tc>
        <w:tc>
          <w:tcPr>
            <w:tcW w:w="5103" w:type="dxa"/>
            <w:shd w:val="clear" w:color="auto" w:fill="auto"/>
          </w:tcPr>
          <w:p w:rsidR="00030AA2" w:rsidRPr="00F77FB7" w:rsidRDefault="00030AA2" w:rsidP="00996382">
            <w:pPr>
              <w:pStyle w:val="Akapitzlist"/>
              <w:spacing w:line="20" w:lineRule="atLeast"/>
              <w:ind w:left="0"/>
              <w:rPr>
                <w:rStyle w:val="Uwydatnienie"/>
                <w:rFonts w:ascii="Times New Roman" w:hAnsi="Times New Roman"/>
                <w:i w:val="0"/>
              </w:rPr>
            </w:pPr>
            <w:r w:rsidRPr="00F77FB7">
              <w:rPr>
                <w:rStyle w:val="Uwydatnienie"/>
                <w:rFonts w:ascii="Times New Roman" w:hAnsi="Times New Roman"/>
                <w:i w:val="0"/>
              </w:rPr>
              <w:t>Wnioskodawca posiada wiedze i/lub doświadczenie w zakresie planowanej operacji o podobnym charakterze.</w:t>
            </w:r>
          </w:p>
          <w:p w:rsidR="00030AA2" w:rsidRPr="00F77FB7" w:rsidRDefault="00030AA2" w:rsidP="00996382">
            <w:pPr>
              <w:pStyle w:val="Akapitzlist"/>
              <w:spacing w:line="20" w:lineRule="atLeast"/>
              <w:ind w:left="0"/>
              <w:rPr>
                <w:rStyle w:val="Uwydatnienie"/>
                <w:rFonts w:ascii="Times New Roman" w:hAnsi="Times New Roman"/>
                <w:i w:val="0"/>
              </w:rPr>
            </w:pPr>
            <w:r w:rsidRPr="00F77FB7">
              <w:rPr>
                <w:rStyle w:val="Uwydatnienie"/>
                <w:rFonts w:ascii="Times New Roman" w:hAnsi="Times New Roman"/>
                <w:i w:val="0"/>
              </w:rPr>
              <w:t xml:space="preserve">- realizował 2 i więcej projektów – 10 pkt. </w:t>
            </w:r>
          </w:p>
          <w:p w:rsidR="00030AA2" w:rsidRPr="00F77FB7" w:rsidRDefault="00030AA2" w:rsidP="00996382">
            <w:pPr>
              <w:pStyle w:val="Akapitzlist"/>
              <w:spacing w:line="20" w:lineRule="atLeast"/>
              <w:ind w:left="0"/>
              <w:rPr>
                <w:rStyle w:val="Uwydatnienie"/>
                <w:rFonts w:ascii="Times New Roman" w:hAnsi="Times New Roman"/>
                <w:i w:val="0"/>
              </w:rPr>
            </w:pPr>
            <w:r w:rsidRPr="00F77FB7">
              <w:rPr>
                <w:rStyle w:val="Uwydatnienie"/>
                <w:rFonts w:ascii="Times New Roman" w:hAnsi="Times New Roman"/>
                <w:i w:val="0"/>
              </w:rPr>
              <w:t>- realizował 1 projekt – 5 pkt.</w:t>
            </w:r>
          </w:p>
          <w:p w:rsidR="00030AA2" w:rsidRPr="00F77FB7" w:rsidRDefault="00030AA2" w:rsidP="00996382">
            <w:pPr>
              <w:rPr>
                <w:rFonts w:ascii="Times New Roman" w:hAnsi="Times New Roman" w:cs="Times New Roman"/>
                <w:lang w:val="pl-PL"/>
              </w:rPr>
            </w:pPr>
            <w:r w:rsidRPr="00F77FB7">
              <w:rPr>
                <w:rStyle w:val="Uwydatnienie"/>
                <w:rFonts w:ascii="Times New Roman" w:hAnsi="Times New Roman" w:cs="Times New Roman"/>
                <w:i w:val="0"/>
                <w:lang w:val="pl-PL"/>
              </w:rPr>
              <w:t>- nie realizował projektów – 0 pkt.</w:t>
            </w:r>
          </w:p>
        </w:tc>
        <w:tc>
          <w:tcPr>
            <w:tcW w:w="1559" w:type="dxa"/>
          </w:tcPr>
          <w:p w:rsidR="00030AA2" w:rsidRPr="00F77FB7" w:rsidRDefault="00030AA2" w:rsidP="00996382">
            <w:pPr>
              <w:jc w:val="center"/>
              <w:rPr>
                <w:rFonts w:ascii="Times New Roman" w:hAnsi="Times New Roman" w:cs="Times New Roman"/>
              </w:rPr>
            </w:pPr>
            <w:r w:rsidRPr="00F77FB7">
              <w:rPr>
                <w:rFonts w:ascii="Times New Roman" w:hAnsi="Times New Roman" w:cs="Times New Roman"/>
              </w:rPr>
              <w:t xml:space="preserve">0 </w:t>
            </w:r>
            <w:proofErr w:type="spellStart"/>
            <w:r w:rsidRPr="00F77FB7">
              <w:rPr>
                <w:rFonts w:ascii="Times New Roman" w:hAnsi="Times New Roman" w:cs="Times New Roman"/>
              </w:rPr>
              <w:t>lub</w:t>
            </w:r>
            <w:proofErr w:type="spellEnd"/>
            <w:r w:rsidRPr="00F77FB7">
              <w:rPr>
                <w:rFonts w:ascii="Times New Roman" w:hAnsi="Times New Roman" w:cs="Times New Roman"/>
              </w:rPr>
              <w:t xml:space="preserve"> 5 </w:t>
            </w:r>
            <w:proofErr w:type="spellStart"/>
            <w:r w:rsidRPr="00F77FB7">
              <w:rPr>
                <w:rFonts w:ascii="Times New Roman" w:hAnsi="Times New Roman" w:cs="Times New Roman"/>
              </w:rPr>
              <w:t>lub</w:t>
            </w:r>
            <w:proofErr w:type="spellEnd"/>
            <w:r w:rsidRPr="00F77FB7">
              <w:rPr>
                <w:rFonts w:ascii="Times New Roman" w:hAnsi="Times New Roman" w:cs="Times New Roman"/>
              </w:rPr>
              <w:t xml:space="preserve"> 10</w:t>
            </w:r>
          </w:p>
        </w:tc>
        <w:tc>
          <w:tcPr>
            <w:tcW w:w="7090" w:type="dxa"/>
          </w:tcPr>
          <w:p w:rsidR="00030AA2" w:rsidRPr="00F77FB7" w:rsidRDefault="00030AA2" w:rsidP="00996382">
            <w:pPr>
              <w:jc w:val="both"/>
              <w:rPr>
                <w:rFonts w:ascii="Times New Roman" w:hAnsi="Times New Roman" w:cs="Times New Roman"/>
                <w:lang w:val="pl-PL"/>
              </w:rPr>
            </w:pPr>
            <w:r w:rsidRPr="00F77FB7">
              <w:rPr>
                <w:rFonts w:ascii="Times New Roman" w:hAnsi="Times New Roman" w:cs="Times New Roman"/>
                <w:lang w:val="pl-PL"/>
              </w:rPr>
              <w:t xml:space="preserve">Weryfikacja na podstawie złożonego wniosku wraz z załącznikami. </w:t>
            </w:r>
          </w:p>
          <w:p w:rsidR="00030AA2" w:rsidRPr="00F77FB7" w:rsidRDefault="00030AA2" w:rsidP="00996382">
            <w:pPr>
              <w:jc w:val="both"/>
              <w:rPr>
                <w:rFonts w:ascii="Times New Roman" w:hAnsi="Times New Roman" w:cs="Times New Roman"/>
                <w:lang w:val="pl-PL"/>
              </w:rPr>
            </w:pPr>
            <w:r w:rsidRPr="00F77FB7">
              <w:rPr>
                <w:rFonts w:ascii="Times New Roman" w:hAnsi="Times New Roman" w:cs="Times New Roman"/>
                <w:lang w:val="pl-PL"/>
              </w:rPr>
              <w:t>Wnioskodawca powinien dołączyć do wniosku kserokopię umowy/umów potwierdzającej realizacje projektów o charakterze podobnym do operacji planowanej do realizacji.</w:t>
            </w:r>
          </w:p>
        </w:tc>
      </w:tr>
      <w:tr w:rsidR="00030AA2" w:rsidRPr="005E6DE1" w:rsidTr="00996382">
        <w:tc>
          <w:tcPr>
            <w:tcW w:w="568" w:type="dxa"/>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b/>
                <w:lang w:val="pl-PL"/>
              </w:rPr>
              <w:t>3</w:t>
            </w:r>
          </w:p>
        </w:tc>
        <w:tc>
          <w:tcPr>
            <w:tcW w:w="5103" w:type="dxa"/>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lang w:val="pl-PL"/>
              </w:rPr>
              <w:t xml:space="preserve">Operacja przyczynia się do promocji obszaru objętego LSR. </w:t>
            </w:r>
            <w:r w:rsidRPr="00F77FB7">
              <w:rPr>
                <w:rFonts w:ascii="Times New Roman" w:hAnsi="Times New Roman" w:cs="Times New Roman"/>
                <w:lang w:val="pl-PL"/>
              </w:rPr>
              <w:br/>
            </w:r>
            <w:proofErr w:type="spellStart"/>
            <w:r w:rsidRPr="00F77FB7">
              <w:rPr>
                <w:rFonts w:ascii="Times New Roman" w:hAnsi="Times New Roman" w:cs="Times New Roman"/>
              </w:rPr>
              <w:t>Tak</w:t>
            </w:r>
            <w:proofErr w:type="spellEnd"/>
            <w:r w:rsidRPr="00F77FB7">
              <w:rPr>
                <w:rFonts w:ascii="Times New Roman" w:hAnsi="Times New Roman" w:cs="Times New Roman"/>
              </w:rPr>
              <w:t xml:space="preserve"> – 15 pkt., </w:t>
            </w:r>
            <w:proofErr w:type="spellStart"/>
            <w:r w:rsidRPr="00F77FB7">
              <w:rPr>
                <w:rFonts w:ascii="Times New Roman" w:hAnsi="Times New Roman" w:cs="Times New Roman"/>
              </w:rPr>
              <w:t>Nie</w:t>
            </w:r>
            <w:proofErr w:type="spellEnd"/>
            <w:r w:rsidRPr="00F77FB7">
              <w:rPr>
                <w:rFonts w:ascii="Times New Roman" w:hAnsi="Times New Roman" w:cs="Times New Roman"/>
              </w:rPr>
              <w:t xml:space="preserve"> – 0 pkt.</w:t>
            </w:r>
          </w:p>
        </w:tc>
        <w:tc>
          <w:tcPr>
            <w:tcW w:w="1559" w:type="dxa"/>
          </w:tcPr>
          <w:p w:rsidR="00030AA2" w:rsidRPr="00F77FB7" w:rsidRDefault="00030AA2" w:rsidP="00996382">
            <w:pPr>
              <w:jc w:val="center"/>
              <w:rPr>
                <w:rFonts w:ascii="Times New Roman" w:hAnsi="Times New Roman" w:cs="Times New Roman"/>
                <w:lang w:val="pl-PL"/>
              </w:rPr>
            </w:pPr>
            <w:r w:rsidRPr="00F77FB7">
              <w:rPr>
                <w:rFonts w:ascii="Times New Roman" w:hAnsi="Times New Roman" w:cs="Times New Roman"/>
                <w:lang w:val="pl-PL"/>
              </w:rPr>
              <w:t>0 lub 15</w:t>
            </w:r>
          </w:p>
        </w:tc>
        <w:tc>
          <w:tcPr>
            <w:tcW w:w="7090" w:type="dxa"/>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lang w:val="pl-PL"/>
              </w:rPr>
              <w:t>Weryfikacja na podstawie złożonego wniosku wraz z załącznikami.</w:t>
            </w:r>
          </w:p>
        </w:tc>
      </w:tr>
      <w:tr w:rsidR="00030AA2" w:rsidRPr="00F77FB7" w:rsidTr="00996382">
        <w:tc>
          <w:tcPr>
            <w:tcW w:w="568" w:type="dxa"/>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b/>
                <w:lang w:val="pl-PL"/>
              </w:rPr>
              <w:t>4</w:t>
            </w:r>
          </w:p>
        </w:tc>
        <w:tc>
          <w:tcPr>
            <w:tcW w:w="5103" w:type="dxa"/>
          </w:tcPr>
          <w:p w:rsidR="00030AA2" w:rsidRPr="00F77FB7" w:rsidRDefault="00030AA2" w:rsidP="00996382">
            <w:pPr>
              <w:rPr>
                <w:rFonts w:ascii="Times New Roman" w:hAnsi="Times New Roman" w:cs="Times New Roman"/>
                <w:b/>
                <w:lang w:val="pl-PL"/>
              </w:rPr>
            </w:pPr>
            <w:r w:rsidRPr="00F77FB7">
              <w:rPr>
                <w:rFonts w:ascii="Times New Roman" w:hAnsi="Times New Roman" w:cs="Times New Roman"/>
                <w:lang w:val="pl-PL"/>
              </w:rPr>
              <w:t>Realizacja operacji przyczyni się do zachowania lub wykorzystania czynników stanowiących mocne strony obszaru</w:t>
            </w:r>
            <w:r w:rsidRPr="00F77FB7">
              <w:rPr>
                <w:rFonts w:ascii="Times New Roman" w:hAnsi="Times New Roman" w:cs="Times New Roman"/>
                <w:lang w:val="pl-PL"/>
              </w:rPr>
              <w:br/>
              <w:t>Tak – 15 pkt., Nie – 0 pkt.</w:t>
            </w:r>
          </w:p>
        </w:tc>
        <w:tc>
          <w:tcPr>
            <w:tcW w:w="1559" w:type="dxa"/>
          </w:tcPr>
          <w:p w:rsidR="00030AA2" w:rsidRPr="00F77FB7" w:rsidRDefault="00030AA2" w:rsidP="00996382">
            <w:pPr>
              <w:jc w:val="center"/>
              <w:rPr>
                <w:rFonts w:ascii="Times New Roman" w:hAnsi="Times New Roman" w:cs="Times New Roman"/>
                <w:lang w:val="pl-PL"/>
              </w:rPr>
            </w:pPr>
            <w:r w:rsidRPr="00F77FB7">
              <w:rPr>
                <w:rFonts w:ascii="Times New Roman" w:hAnsi="Times New Roman" w:cs="Times New Roman"/>
                <w:lang w:val="pl-PL"/>
              </w:rPr>
              <w:t>0 lub 15</w:t>
            </w:r>
          </w:p>
        </w:tc>
        <w:tc>
          <w:tcPr>
            <w:tcW w:w="7090" w:type="dxa"/>
          </w:tcPr>
          <w:p w:rsidR="00030AA2" w:rsidRPr="00F77FB7" w:rsidRDefault="00030AA2" w:rsidP="00996382">
            <w:pPr>
              <w:jc w:val="both"/>
              <w:rPr>
                <w:rFonts w:ascii="Times New Roman" w:hAnsi="Times New Roman" w:cs="Times New Roman"/>
                <w:lang w:val="pl-PL"/>
              </w:rPr>
            </w:pPr>
            <w:r w:rsidRPr="00F77FB7">
              <w:rPr>
                <w:rFonts w:ascii="Times New Roman" w:hAnsi="Times New Roman" w:cs="Times New Roman"/>
                <w:lang w:val="pl-PL"/>
              </w:rPr>
              <w:t>Weryfikacja na podstawie złożonego wniosku wraz z załącznikami.</w:t>
            </w:r>
          </w:p>
          <w:p w:rsidR="00030AA2" w:rsidRPr="006D2F45" w:rsidRDefault="00030AA2" w:rsidP="00996382">
            <w:pPr>
              <w:suppressAutoHyphens w:val="0"/>
              <w:rPr>
                <w:rFonts w:ascii="Times New Roman" w:hAnsi="Times New Roman" w:cs="Times New Roman"/>
                <w:lang w:val="pl-PL" w:eastAsia="pl-PL"/>
              </w:rPr>
            </w:pPr>
            <w:r w:rsidRPr="006D2F45">
              <w:rPr>
                <w:rFonts w:ascii="Times New Roman" w:hAnsi="Times New Roman" w:cs="Times New Roman"/>
                <w:lang w:val="pl-PL" w:eastAsia="pl-PL"/>
              </w:rPr>
              <w:t>Zgodnie z analizą SWOT zawartej w Strategii Rozwoju Lokalnego Kierowanego przez Społeczność obszar Lokalnej Grupy Działania „</w:t>
            </w:r>
            <w:proofErr w:type="spellStart"/>
            <w:r w:rsidRPr="006D2F45">
              <w:rPr>
                <w:rFonts w:ascii="Times New Roman" w:hAnsi="Times New Roman" w:cs="Times New Roman"/>
                <w:lang w:val="pl-PL" w:eastAsia="pl-PL"/>
              </w:rPr>
              <w:t>Trygon</w:t>
            </w:r>
            <w:proofErr w:type="spellEnd"/>
            <w:r w:rsidRPr="006D2F45">
              <w:rPr>
                <w:rFonts w:ascii="Times New Roman" w:hAnsi="Times New Roman" w:cs="Times New Roman"/>
                <w:lang w:val="pl-PL" w:eastAsia="pl-PL"/>
              </w:rPr>
              <w:t xml:space="preserve"> </w:t>
            </w:r>
          </w:p>
          <w:p w:rsidR="00030AA2" w:rsidRPr="006D2F45" w:rsidRDefault="00030AA2" w:rsidP="00996382">
            <w:pPr>
              <w:suppressAutoHyphens w:val="0"/>
              <w:rPr>
                <w:rFonts w:ascii="Times New Roman" w:hAnsi="Times New Roman" w:cs="Times New Roman"/>
                <w:lang w:val="pl-PL" w:eastAsia="pl-PL"/>
              </w:rPr>
            </w:pPr>
            <w:r w:rsidRPr="006D2F45">
              <w:rPr>
                <w:rFonts w:ascii="Times New Roman" w:hAnsi="Times New Roman" w:cs="Times New Roman"/>
                <w:lang w:val="pl-PL" w:eastAsia="pl-PL"/>
              </w:rPr>
              <w:t>–</w:t>
            </w:r>
            <w:r w:rsidRPr="00F77FB7">
              <w:rPr>
                <w:rFonts w:ascii="Times New Roman" w:hAnsi="Times New Roman" w:cs="Times New Roman"/>
                <w:lang w:val="pl-PL" w:eastAsia="pl-PL"/>
              </w:rPr>
              <w:t xml:space="preserve"> </w:t>
            </w:r>
            <w:r w:rsidRPr="006D2F45">
              <w:rPr>
                <w:rFonts w:ascii="Times New Roman" w:hAnsi="Times New Roman" w:cs="Times New Roman"/>
                <w:lang w:val="pl-PL" w:eastAsia="pl-PL"/>
              </w:rPr>
              <w:t xml:space="preserve">Rozwój i Innowacja” wskazuje m.in. następujące mocne strony obszaru wpisujące się w zakres </w:t>
            </w:r>
            <w:r w:rsidRPr="00F77FB7">
              <w:rPr>
                <w:rFonts w:ascii="Times New Roman" w:hAnsi="Times New Roman" w:cs="Times New Roman"/>
                <w:lang w:val="pl-PL" w:eastAsia="pl-PL"/>
              </w:rPr>
              <w:t>„Zachowania</w:t>
            </w:r>
            <w:r w:rsidRPr="006D2F45">
              <w:rPr>
                <w:rFonts w:ascii="Times New Roman" w:hAnsi="Times New Roman" w:cs="Times New Roman"/>
                <w:lang w:val="pl-PL" w:eastAsia="pl-PL"/>
              </w:rPr>
              <w:t xml:space="preserve"> dziedzictwa Lokalnego”:</w:t>
            </w:r>
          </w:p>
          <w:p w:rsidR="00030AA2" w:rsidRPr="006D2F45" w:rsidRDefault="00030AA2" w:rsidP="00996382">
            <w:pPr>
              <w:suppressAutoHyphens w:val="0"/>
              <w:rPr>
                <w:rFonts w:ascii="Times New Roman" w:hAnsi="Times New Roman" w:cs="Times New Roman"/>
                <w:lang w:val="pl-PL" w:eastAsia="pl-PL"/>
              </w:rPr>
            </w:pPr>
            <w:r w:rsidRPr="006D2F45">
              <w:rPr>
                <w:rFonts w:ascii="Times New Roman" w:hAnsi="Times New Roman" w:cs="Times New Roman"/>
                <w:lang w:val="pl-PL" w:eastAsia="pl-PL"/>
              </w:rPr>
              <w:t>1. „Prężnie funkcjonujące organizacje społeczne podejmujące działania na rzecz integracji i aktywizacji społeczeństwa obywatelskiego”</w:t>
            </w:r>
          </w:p>
          <w:p w:rsidR="00030AA2" w:rsidRPr="006D2F45" w:rsidRDefault="00030AA2" w:rsidP="00996382">
            <w:pPr>
              <w:suppressAutoHyphens w:val="0"/>
              <w:rPr>
                <w:rFonts w:ascii="Times New Roman" w:hAnsi="Times New Roman" w:cs="Times New Roman"/>
                <w:lang w:val="pl-PL" w:eastAsia="pl-PL"/>
              </w:rPr>
            </w:pPr>
            <w:r w:rsidRPr="006D2F45">
              <w:rPr>
                <w:rFonts w:ascii="Times New Roman" w:hAnsi="Times New Roman" w:cs="Times New Roman"/>
                <w:lang w:val="pl-PL" w:eastAsia="pl-PL"/>
              </w:rPr>
              <w:t xml:space="preserve">. </w:t>
            </w:r>
          </w:p>
          <w:p w:rsidR="00030AA2" w:rsidRPr="006D2F45" w:rsidRDefault="00030AA2" w:rsidP="00996382">
            <w:pPr>
              <w:suppressAutoHyphens w:val="0"/>
              <w:rPr>
                <w:rFonts w:ascii="Times New Roman" w:hAnsi="Times New Roman" w:cs="Times New Roman"/>
                <w:lang w:val="pl-PL" w:eastAsia="pl-PL"/>
              </w:rPr>
            </w:pPr>
            <w:r w:rsidRPr="006D2F45">
              <w:rPr>
                <w:rFonts w:ascii="Times New Roman" w:hAnsi="Times New Roman" w:cs="Times New Roman"/>
                <w:lang w:val="pl-PL" w:eastAsia="pl-PL"/>
              </w:rPr>
              <w:t>2. „Duże zaangażowanie przedstawicie</w:t>
            </w:r>
            <w:r w:rsidRPr="00F77FB7">
              <w:rPr>
                <w:rFonts w:ascii="Times New Roman" w:hAnsi="Times New Roman" w:cs="Times New Roman"/>
                <w:lang w:val="pl-PL" w:eastAsia="pl-PL"/>
              </w:rPr>
              <w:t xml:space="preserve">li różnych sektorów w działania </w:t>
            </w:r>
            <w:r w:rsidRPr="006D2F45">
              <w:rPr>
                <w:rFonts w:ascii="Times New Roman" w:hAnsi="Times New Roman" w:cs="Times New Roman"/>
                <w:lang w:val="pl-PL" w:eastAsia="pl-PL"/>
              </w:rPr>
              <w:t>mające na celu rozwój obszaru LGD”.</w:t>
            </w:r>
          </w:p>
          <w:p w:rsidR="00030AA2" w:rsidRPr="006D2F45" w:rsidRDefault="00030AA2" w:rsidP="00996382">
            <w:pPr>
              <w:suppressAutoHyphens w:val="0"/>
              <w:rPr>
                <w:rFonts w:ascii="Times New Roman" w:hAnsi="Times New Roman" w:cs="Times New Roman"/>
                <w:lang w:val="pl-PL" w:eastAsia="pl-PL"/>
              </w:rPr>
            </w:pPr>
            <w:r w:rsidRPr="006D2F45">
              <w:rPr>
                <w:rFonts w:ascii="Times New Roman" w:hAnsi="Times New Roman" w:cs="Times New Roman"/>
                <w:lang w:val="pl-PL" w:eastAsia="pl-PL"/>
              </w:rPr>
              <w:t>3. „Kultywowanie bogatych tradycji, dbałość o zachowanie dziedzictwa kulturowego; lokalnych tradycji i zwyczajów (dziedzictwo lokalne materialne i niematerialne stanowiące potencjał rekreacyjno -turystyczny)”</w:t>
            </w:r>
          </w:p>
          <w:p w:rsidR="00030AA2" w:rsidRPr="006D2F45" w:rsidRDefault="00030AA2" w:rsidP="00996382">
            <w:pPr>
              <w:suppressAutoHyphens w:val="0"/>
              <w:rPr>
                <w:rFonts w:ascii="Times New Roman" w:hAnsi="Times New Roman" w:cs="Times New Roman"/>
                <w:lang w:val="pl-PL" w:eastAsia="pl-PL"/>
              </w:rPr>
            </w:pPr>
            <w:r w:rsidRPr="006D2F45">
              <w:rPr>
                <w:rFonts w:ascii="Times New Roman" w:hAnsi="Times New Roman" w:cs="Times New Roman"/>
                <w:lang w:val="pl-PL" w:eastAsia="pl-PL"/>
              </w:rPr>
              <w:t xml:space="preserve">4. „Obszar LGD jest bogaty w materialną i niematerialną spuściznę kulturową i historyczną”. </w:t>
            </w:r>
            <w:r w:rsidRPr="006F21F0">
              <w:rPr>
                <w:rFonts w:ascii="Times New Roman" w:hAnsi="Times New Roman" w:cs="Times New Roman"/>
                <w:lang w:val="pl-PL" w:eastAsia="pl-PL"/>
              </w:rPr>
              <w:t>Wnioskodawca powinien wykazać spełnienie co najmniej 1 z powyższych czynników.</w:t>
            </w:r>
          </w:p>
          <w:p w:rsidR="00030AA2" w:rsidRPr="00F77FB7" w:rsidRDefault="00030AA2" w:rsidP="00996382">
            <w:pPr>
              <w:jc w:val="both"/>
              <w:rPr>
                <w:rFonts w:ascii="Times New Roman" w:hAnsi="Times New Roman" w:cs="Times New Roman"/>
                <w:b/>
                <w:lang w:val="pl-PL"/>
              </w:rPr>
            </w:pPr>
          </w:p>
        </w:tc>
      </w:tr>
      <w:tr w:rsidR="00030AA2" w:rsidRPr="005E6DE1" w:rsidTr="00996382">
        <w:tc>
          <w:tcPr>
            <w:tcW w:w="568" w:type="dxa"/>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b/>
                <w:lang w:val="pl-PL"/>
              </w:rPr>
              <w:t>5</w:t>
            </w:r>
          </w:p>
        </w:tc>
        <w:tc>
          <w:tcPr>
            <w:tcW w:w="5103" w:type="dxa"/>
          </w:tcPr>
          <w:p w:rsidR="00030AA2" w:rsidRPr="00F77FB7" w:rsidRDefault="00030AA2" w:rsidP="00996382">
            <w:pPr>
              <w:spacing w:line="20" w:lineRule="atLeast"/>
              <w:rPr>
                <w:rFonts w:ascii="Times New Roman" w:hAnsi="Times New Roman" w:cs="Times New Roman"/>
                <w:lang w:val="pl-PL"/>
              </w:rPr>
            </w:pPr>
            <w:r w:rsidRPr="00F77FB7">
              <w:rPr>
                <w:rFonts w:ascii="Times New Roman" w:hAnsi="Times New Roman" w:cs="Times New Roman"/>
                <w:lang w:val="pl-PL"/>
              </w:rPr>
              <w:t>Operacja pozytywnie wpływa na budowanie wspólnej tożsamości mieszkańców obszaru LSR</w:t>
            </w:r>
          </w:p>
          <w:p w:rsidR="00030AA2" w:rsidRPr="00F77FB7" w:rsidRDefault="00030AA2" w:rsidP="00996382">
            <w:pPr>
              <w:rPr>
                <w:rFonts w:ascii="Times New Roman" w:hAnsi="Times New Roman" w:cs="Times New Roman"/>
                <w:lang w:val="pl-PL"/>
              </w:rPr>
            </w:pPr>
            <w:proofErr w:type="spellStart"/>
            <w:r w:rsidRPr="00F77FB7">
              <w:rPr>
                <w:rFonts w:ascii="Times New Roman" w:hAnsi="Times New Roman" w:cs="Times New Roman"/>
              </w:rPr>
              <w:t>Tak</w:t>
            </w:r>
            <w:proofErr w:type="spellEnd"/>
            <w:r w:rsidRPr="00F77FB7">
              <w:rPr>
                <w:rFonts w:ascii="Times New Roman" w:hAnsi="Times New Roman" w:cs="Times New Roman"/>
              </w:rPr>
              <w:t xml:space="preserve"> – 15 pkt., </w:t>
            </w:r>
            <w:proofErr w:type="spellStart"/>
            <w:r w:rsidRPr="00F77FB7">
              <w:rPr>
                <w:rFonts w:ascii="Times New Roman" w:hAnsi="Times New Roman" w:cs="Times New Roman"/>
              </w:rPr>
              <w:t>Nie</w:t>
            </w:r>
            <w:proofErr w:type="spellEnd"/>
            <w:r w:rsidRPr="00F77FB7">
              <w:rPr>
                <w:rFonts w:ascii="Times New Roman" w:hAnsi="Times New Roman" w:cs="Times New Roman"/>
              </w:rPr>
              <w:t xml:space="preserve"> – 0 pkt.</w:t>
            </w:r>
          </w:p>
        </w:tc>
        <w:tc>
          <w:tcPr>
            <w:tcW w:w="1559" w:type="dxa"/>
          </w:tcPr>
          <w:p w:rsidR="00030AA2" w:rsidRPr="00F77FB7" w:rsidRDefault="00030AA2" w:rsidP="00996382">
            <w:pPr>
              <w:jc w:val="center"/>
              <w:rPr>
                <w:rFonts w:ascii="Times New Roman" w:hAnsi="Times New Roman" w:cs="Times New Roman"/>
                <w:lang w:val="pl-PL"/>
              </w:rPr>
            </w:pPr>
            <w:r w:rsidRPr="00F77FB7">
              <w:rPr>
                <w:rFonts w:ascii="Times New Roman" w:hAnsi="Times New Roman" w:cs="Times New Roman"/>
                <w:lang w:val="pl-PL"/>
              </w:rPr>
              <w:t>0 lub 15</w:t>
            </w:r>
          </w:p>
        </w:tc>
        <w:tc>
          <w:tcPr>
            <w:tcW w:w="7090" w:type="dxa"/>
          </w:tcPr>
          <w:p w:rsidR="00030AA2" w:rsidRPr="00F77FB7" w:rsidRDefault="00030AA2" w:rsidP="00996382">
            <w:pPr>
              <w:jc w:val="both"/>
              <w:rPr>
                <w:rFonts w:ascii="Times New Roman" w:hAnsi="Times New Roman" w:cs="Times New Roman"/>
                <w:lang w:val="pl-PL"/>
              </w:rPr>
            </w:pPr>
            <w:r w:rsidRPr="00F77FB7">
              <w:rPr>
                <w:rFonts w:ascii="Times New Roman" w:hAnsi="Times New Roman" w:cs="Times New Roman"/>
                <w:lang w:val="pl-PL"/>
              </w:rPr>
              <w:t>Weryfikacja na podstawie złożonego wniosku wraz z załącznikami.</w:t>
            </w:r>
          </w:p>
        </w:tc>
      </w:tr>
      <w:tr w:rsidR="00030AA2" w:rsidRPr="005E6DE1" w:rsidTr="00996382">
        <w:tc>
          <w:tcPr>
            <w:tcW w:w="568" w:type="dxa"/>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b/>
                <w:lang w:val="pl-PL"/>
              </w:rPr>
              <w:t>6</w:t>
            </w:r>
          </w:p>
        </w:tc>
        <w:tc>
          <w:tcPr>
            <w:tcW w:w="5103" w:type="dxa"/>
          </w:tcPr>
          <w:p w:rsidR="00030AA2" w:rsidRPr="00F77FB7" w:rsidRDefault="00030AA2" w:rsidP="00996382">
            <w:pPr>
              <w:spacing w:line="20" w:lineRule="atLeast"/>
              <w:rPr>
                <w:rFonts w:ascii="Times New Roman" w:hAnsi="Times New Roman" w:cs="Times New Roman"/>
                <w:lang w:val="pl-PL"/>
              </w:rPr>
            </w:pPr>
            <w:r w:rsidRPr="00F77FB7">
              <w:rPr>
                <w:rFonts w:ascii="Times New Roman" w:hAnsi="Times New Roman" w:cs="Times New Roman"/>
                <w:lang w:val="pl-PL"/>
              </w:rPr>
              <w:t xml:space="preserve">Operacja zakłada: </w:t>
            </w:r>
          </w:p>
          <w:p w:rsidR="00030AA2" w:rsidRPr="00F77FB7" w:rsidRDefault="00030AA2" w:rsidP="00996382">
            <w:pPr>
              <w:spacing w:line="20" w:lineRule="atLeast"/>
              <w:rPr>
                <w:rFonts w:ascii="Times New Roman" w:hAnsi="Times New Roman" w:cs="Times New Roman"/>
                <w:lang w:val="pl-PL"/>
              </w:rPr>
            </w:pPr>
            <w:r w:rsidRPr="00F77FB7">
              <w:rPr>
                <w:rFonts w:ascii="Times New Roman" w:hAnsi="Times New Roman" w:cs="Times New Roman"/>
                <w:lang w:val="pl-PL"/>
              </w:rPr>
              <w:lastRenderedPageBreak/>
              <w:t xml:space="preserve">-  organizację imprezy kulturalnej, rekreacyjnej lub sportowej związanej z wdrażaniem zachowania dziedzictwa lokalnego </w:t>
            </w:r>
          </w:p>
          <w:p w:rsidR="00030AA2" w:rsidRPr="00F77FB7" w:rsidRDefault="00030AA2" w:rsidP="00996382">
            <w:pPr>
              <w:spacing w:line="20" w:lineRule="atLeast"/>
              <w:rPr>
                <w:rFonts w:ascii="Times New Roman" w:hAnsi="Times New Roman" w:cs="Times New Roman"/>
                <w:lang w:val="pl-PL"/>
              </w:rPr>
            </w:pPr>
            <w:r w:rsidRPr="00F77FB7">
              <w:rPr>
                <w:rFonts w:ascii="Times New Roman" w:hAnsi="Times New Roman" w:cs="Times New Roman"/>
                <w:lang w:val="pl-PL"/>
              </w:rPr>
              <w:t>Tak - 5  pkt., Nie – 0 pkt.</w:t>
            </w:r>
          </w:p>
          <w:p w:rsidR="00030AA2" w:rsidRPr="00F77FB7" w:rsidRDefault="00030AA2" w:rsidP="00996382">
            <w:pPr>
              <w:spacing w:line="20" w:lineRule="atLeast"/>
              <w:rPr>
                <w:rFonts w:ascii="Times New Roman" w:hAnsi="Times New Roman" w:cs="Times New Roman"/>
                <w:lang w:val="pl-PL"/>
              </w:rPr>
            </w:pPr>
            <w:r w:rsidRPr="00F77FB7">
              <w:rPr>
                <w:rFonts w:ascii="Times New Roman" w:hAnsi="Times New Roman" w:cs="Times New Roman"/>
                <w:lang w:val="pl-PL"/>
              </w:rPr>
              <w:t xml:space="preserve">-  promocję lokalnego dziedzictwa kulturowego, historycznego lub przyrodniczego  </w:t>
            </w:r>
          </w:p>
          <w:p w:rsidR="00030AA2" w:rsidRPr="00F77FB7" w:rsidRDefault="00030AA2" w:rsidP="00996382">
            <w:pPr>
              <w:spacing w:line="20" w:lineRule="atLeast"/>
              <w:rPr>
                <w:rFonts w:ascii="Times New Roman" w:hAnsi="Times New Roman" w:cs="Times New Roman"/>
                <w:lang w:val="pl-PL"/>
              </w:rPr>
            </w:pPr>
            <w:r w:rsidRPr="00F77FB7">
              <w:rPr>
                <w:rFonts w:ascii="Times New Roman" w:hAnsi="Times New Roman" w:cs="Times New Roman"/>
                <w:lang w:val="pl-PL"/>
              </w:rPr>
              <w:t>Tak - 5 pkt., Nie – 0 pkt.</w:t>
            </w:r>
          </w:p>
          <w:p w:rsidR="00030AA2" w:rsidRPr="00F77FB7" w:rsidRDefault="00030AA2" w:rsidP="00996382">
            <w:pPr>
              <w:spacing w:line="20" w:lineRule="atLeast"/>
              <w:rPr>
                <w:rFonts w:ascii="Times New Roman" w:hAnsi="Times New Roman" w:cs="Times New Roman"/>
                <w:lang w:val="pl-PL"/>
              </w:rPr>
            </w:pPr>
            <w:r w:rsidRPr="00F77FB7">
              <w:rPr>
                <w:rFonts w:ascii="Times New Roman" w:hAnsi="Times New Roman" w:cs="Times New Roman"/>
                <w:lang w:val="pl-PL"/>
              </w:rPr>
              <w:t xml:space="preserve">- kultywowanie lokalnych tradycji, obrzędów i/ lub zwyczajów, języka regionalnego,  gwary  </w:t>
            </w:r>
          </w:p>
          <w:p w:rsidR="00030AA2" w:rsidRPr="00F77FB7" w:rsidRDefault="00030AA2" w:rsidP="00996382">
            <w:pPr>
              <w:spacing w:line="20" w:lineRule="atLeast"/>
              <w:rPr>
                <w:rFonts w:ascii="Times New Roman" w:hAnsi="Times New Roman" w:cs="Times New Roman"/>
                <w:lang w:val="pl-PL"/>
              </w:rPr>
            </w:pPr>
            <w:r w:rsidRPr="00F77FB7">
              <w:rPr>
                <w:rFonts w:ascii="Times New Roman" w:hAnsi="Times New Roman" w:cs="Times New Roman"/>
                <w:lang w:val="pl-PL"/>
              </w:rPr>
              <w:t>Tak - 5 pkt., Nie – 0 pkt.</w:t>
            </w:r>
          </w:p>
          <w:p w:rsidR="00030AA2" w:rsidRPr="00F77FB7" w:rsidRDefault="00030AA2" w:rsidP="00996382">
            <w:pPr>
              <w:spacing w:line="20" w:lineRule="atLeast"/>
              <w:rPr>
                <w:rFonts w:ascii="Times New Roman" w:hAnsi="Times New Roman" w:cs="Times New Roman"/>
                <w:lang w:val="pl-PL"/>
              </w:rPr>
            </w:pPr>
            <w:r w:rsidRPr="00F77FB7">
              <w:rPr>
                <w:rFonts w:ascii="Times New Roman" w:hAnsi="Times New Roman" w:cs="Times New Roman"/>
                <w:lang w:val="pl-PL"/>
              </w:rPr>
              <w:t xml:space="preserve">-  promocję produktów i/ lub usług lokalnych  </w:t>
            </w:r>
          </w:p>
          <w:p w:rsidR="00030AA2" w:rsidRPr="00F77FB7" w:rsidRDefault="00030AA2" w:rsidP="00996382">
            <w:pPr>
              <w:spacing w:line="20" w:lineRule="atLeast"/>
              <w:rPr>
                <w:rFonts w:ascii="Times New Roman" w:hAnsi="Times New Roman" w:cs="Times New Roman"/>
                <w:lang w:val="pl-PL"/>
              </w:rPr>
            </w:pPr>
            <w:r w:rsidRPr="00F77FB7">
              <w:rPr>
                <w:rFonts w:ascii="Times New Roman" w:hAnsi="Times New Roman" w:cs="Times New Roman"/>
                <w:lang w:val="pl-PL"/>
              </w:rPr>
              <w:t>Tak -5 pkt., Nie -0 pkt.</w:t>
            </w:r>
          </w:p>
          <w:p w:rsidR="00030AA2" w:rsidRPr="00F77FB7" w:rsidRDefault="00030AA2" w:rsidP="00996382">
            <w:pPr>
              <w:spacing w:line="20" w:lineRule="atLeast"/>
              <w:rPr>
                <w:rFonts w:ascii="Times New Roman" w:hAnsi="Times New Roman" w:cs="Times New Roman"/>
                <w:lang w:val="pl-PL"/>
              </w:rPr>
            </w:pPr>
            <w:r w:rsidRPr="00F77FB7">
              <w:rPr>
                <w:rFonts w:ascii="Times New Roman" w:hAnsi="Times New Roman" w:cs="Times New Roman"/>
                <w:lang w:val="pl-PL"/>
              </w:rPr>
              <w:t xml:space="preserve">-promocja  walorów turystycznych obszaru </w:t>
            </w:r>
          </w:p>
          <w:p w:rsidR="00030AA2" w:rsidRPr="00F77FB7" w:rsidRDefault="00030AA2" w:rsidP="00996382">
            <w:pPr>
              <w:rPr>
                <w:rFonts w:ascii="Times New Roman" w:hAnsi="Times New Roman" w:cs="Times New Roman"/>
                <w:lang w:val="pl-PL"/>
              </w:rPr>
            </w:pPr>
            <w:proofErr w:type="spellStart"/>
            <w:r w:rsidRPr="00F77FB7">
              <w:rPr>
                <w:rFonts w:ascii="Times New Roman" w:hAnsi="Times New Roman" w:cs="Times New Roman"/>
              </w:rPr>
              <w:t>Tak</w:t>
            </w:r>
            <w:proofErr w:type="spellEnd"/>
            <w:r w:rsidRPr="00F77FB7">
              <w:rPr>
                <w:rFonts w:ascii="Times New Roman" w:hAnsi="Times New Roman" w:cs="Times New Roman"/>
              </w:rPr>
              <w:t xml:space="preserve"> - 5 pkt., </w:t>
            </w:r>
            <w:proofErr w:type="spellStart"/>
            <w:r w:rsidRPr="00F77FB7">
              <w:rPr>
                <w:rFonts w:ascii="Times New Roman" w:hAnsi="Times New Roman" w:cs="Times New Roman"/>
              </w:rPr>
              <w:t>Nie</w:t>
            </w:r>
            <w:proofErr w:type="spellEnd"/>
            <w:r w:rsidRPr="00F77FB7">
              <w:rPr>
                <w:rFonts w:ascii="Times New Roman" w:hAnsi="Times New Roman" w:cs="Times New Roman"/>
              </w:rPr>
              <w:t xml:space="preserve"> - 0 pkt.</w:t>
            </w:r>
          </w:p>
        </w:tc>
        <w:tc>
          <w:tcPr>
            <w:tcW w:w="1559" w:type="dxa"/>
          </w:tcPr>
          <w:p w:rsidR="00030AA2" w:rsidRPr="00F77FB7" w:rsidRDefault="00030AA2" w:rsidP="00996382">
            <w:pPr>
              <w:jc w:val="center"/>
              <w:rPr>
                <w:rFonts w:ascii="Times New Roman" w:hAnsi="Times New Roman" w:cs="Times New Roman"/>
                <w:lang w:val="pl-PL"/>
              </w:rPr>
            </w:pPr>
            <w:r w:rsidRPr="00F77FB7">
              <w:rPr>
                <w:rFonts w:ascii="Times New Roman" w:hAnsi="Times New Roman" w:cs="Times New Roman"/>
                <w:lang w:val="pl-PL"/>
              </w:rPr>
              <w:lastRenderedPageBreak/>
              <w:t xml:space="preserve">0 lub 5 lub 10 </w:t>
            </w:r>
            <w:r w:rsidRPr="00F77FB7">
              <w:rPr>
                <w:rFonts w:ascii="Times New Roman" w:hAnsi="Times New Roman" w:cs="Times New Roman"/>
                <w:lang w:val="pl-PL"/>
              </w:rPr>
              <w:lastRenderedPageBreak/>
              <w:t>lub 15 lub 20 lub 25</w:t>
            </w:r>
          </w:p>
        </w:tc>
        <w:tc>
          <w:tcPr>
            <w:tcW w:w="7090" w:type="dxa"/>
          </w:tcPr>
          <w:p w:rsidR="00030AA2" w:rsidRPr="00F77FB7" w:rsidRDefault="00030AA2" w:rsidP="00996382">
            <w:pPr>
              <w:rPr>
                <w:rFonts w:ascii="Times New Roman" w:hAnsi="Times New Roman" w:cs="Times New Roman"/>
                <w:lang w:val="pl-PL"/>
              </w:rPr>
            </w:pPr>
            <w:r w:rsidRPr="00F77FB7">
              <w:rPr>
                <w:rFonts w:ascii="Times New Roman" w:hAnsi="Times New Roman" w:cs="Times New Roman"/>
                <w:lang w:val="pl-PL"/>
              </w:rPr>
              <w:lastRenderedPageBreak/>
              <w:t>Weryfikacja na podstawie złożonego wniosku wraz z załącznikami.</w:t>
            </w:r>
          </w:p>
          <w:p w:rsidR="00030AA2" w:rsidRPr="00F77FB7" w:rsidRDefault="00030AA2" w:rsidP="00996382">
            <w:pPr>
              <w:rPr>
                <w:rFonts w:ascii="Times New Roman" w:hAnsi="Times New Roman" w:cs="Times New Roman"/>
                <w:lang w:val="pl-PL"/>
              </w:rPr>
            </w:pPr>
          </w:p>
        </w:tc>
      </w:tr>
    </w:tbl>
    <w:p w:rsidR="001B13AA" w:rsidRDefault="001B13AA" w:rsidP="001B13AA">
      <w:pPr>
        <w:spacing w:after="0" w:line="240" w:lineRule="auto"/>
        <w:rPr>
          <w:rFonts w:ascii="Times New Roman" w:hAnsi="Times New Roman" w:cs="Times New Roman"/>
          <w:lang w:val="pl-PL"/>
        </w:rPr>
      </w:pPr>
    </w:p>
    <w:p w:rsidR="001B13AA" w:rsidRDefault="001B13AA"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2E6691" w:rsidRDefault="002E6691" w:rsidP="001B13AA">
      <w:pPr>
        <w:spacing w:after="0" w:line="240" w:lineRule="auto"/>
        <w:rPr>
          <w:rFonts w:ascii="Times New Roman" w:hAnsi="Times New Roman" w:cs="Times New Roman"/>
          <w:lang w:val="pl-PL"/>
        </w:rPr>
      </w:pPr>
    </w:p>
    <w:p w:rsidR="00030AA2" w:rsidRPr="00F77FB7" w:rsidRDefault="00030AA2" w:rsidP="001B13AA">
      <w:pPr>
        <w:spacing w:after="0" w:line="240" w:lineRule="auto"/>
        <w:rPr>
          <w:rFonts w:ascii="Times New Roman" w:hAnsi="Times New Roman" w:cs="Times New Roman"/>
          <w:b/>
          <w:lang w:val="pl-PL"/>
        </w:rPr>
      </w:pPr>
      <w:r w:rsidRPr="00F77FB7">
        <w:rPr>
          <w:rFonts w:ascii="Times New Roman" w:hAnsi="Times New Roman" w:cs="Times New Roman"/>
          <w:b/>
          <w:lang w:val="pl-PL"/>
        </w:rPr>
        <w:lastRenderedPageBreak/>
        <w:t xml:space="preserve">Zakres: </w:t>
      </w:r>
      <w:r>
        <w:rPr>
          <w:rFonts w:ascii="Times New Roman" w:hAnsi="Times New Roman" w:cs="Times New Roman"/>
          <w:b/>
          <w:lang w:val="pl-PL"/>
        </w:rPr>
        <w:t>Wzmacnianie kapitału społecznego, w tym przez podnoszenie wiedzy społeczności lokalnej w zakresie ochrony środowiska i zmian klimatycznych, także z wykorzystaniem rozwiązań innowacyjnych.</w:t>
      </w:r>
    </w:p>
    <w:tbl>
      <w:tblPr>
        <w:tblStyle w:val="Tabela-Siatka"/>
        <w:tblW w:w="0" w:type="auto"/>
        <w:tblInd w:w="-176" w:type="dxa"/>
        <w:tblLook w:val="04A0"/>
      </w:tblPr>
      <w:tblGrid>
        <w:gridCol w:w="568"/>
        <w:gridCol w:w="5103"/>
        <w:gridCol w:w="1559"/>
        <w:gridCol w:w="7090"/>
      </w:tblGrid>
      <w:tr w:rsidR="00030AA2" w:rsidRPr="00F77FB7" w:rsidTr="00996382">
        <w:tc>
          <w:tcPr>
            <w:tcW w:w="568" w:type="dxa"/>
            <w:shd w:val="clear" w:color="auto" w:fill="DBE5F1" w:themeFill="accent1" w:themeFillTint="33"/>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b/>
                <w:lang w:val="pl-PL"/>
              </w:rPr>
              <w:t>Lp.</w:t>
            </w:r>
          </w:p>
        </w:tc>
        <w:tc>
          <w:tcPr>
            <w:tcW w:w="5103" w:type="dxa"/>
            <w:shd w:val="clear" w:color="auto" w:fill="DBE5F1" w:themeFill="accent1" w:themeFillTint="33"/>
          </w:tcPr>
          <w:p w:rsidR="00030AA2" w:rsidRPr="00F77FB7" w:rsidRDefault="00030AA2" w:rsidP="00996382">
            <w:pPr>
              <w:jc w:val="center"/>
              <w:rPr>
                <w:rFonts w:ascii="Times New Roman" w:hAnsi="Times New Roman" w:cs="Times New Roman"/>
                <w:b/>
                <w:lang w:val="pl-PL"/>
              </w:rPr>
            </w:pPr>
            <w:r w:rsidRPr="00F77FB7">
              <w:rPr>
                <w:rFonts w:ascii="Times New Roman" w:hAnsi="Times New Roman" w:cs="Times New Roman"/>
                <w:b/>
                <w:lang w:val="pl-PL"/>
              </w:rPr>
              <w:t>Opis kryterium</w:t>
            </w:r>
          </w:p>
        </w:tc>
        <w:tc>
          <w:tcPr>
            <w:tcW w:w="1559" w:type="dxa"/>
            <w:shd w:val="clear" w:color="auto" w:fill="DBE5F1" w:themeFill="accent1" w:themeFillTint="33"/>
          </w:tcPr>
          <w:p w:rsidR="00030AA2" w:rsidRPr="00F77FB7" w:rsidRDefault="00030AA2" w:rsidP="00996382">
            <w:pPr>
              <w:jc w:val="center"/>
              <w:rPr>
                <w:rFonts w:ascii="Times New Roman" w:hAnsi="Times New Roman" w:cs="Times New Roman"/>
                <w:b/>
                <w:lang w:val="pl-PL"/>
              </w:rPr>
            </w:pPr>
            <w:r w:rsidRPr="00F77FB7">
              <w:rPr>
                <w:rFonts w:ascii="Times New Roman" w:hAnsi="Times New Roman" w:cs="Times New Roman"/>
                <w:b/>
                <w:lang w:val="pl-PL"/>
              </w:rPr>
              <w:t>Punktacja</w:t>
            </w:r>
          </w:p>
        </w:tc>
        <w:tc>
          <w:tcPr>
            <w:tcW w:w="7090" w:type="dxa"/>
            <w:shd w:val="clear" w:color="auto" w:fill="DBE5F1" w:themeFill="accent1" w:themeFillTint="33"/>
          </w:tcPr>
          <w:p w:rsidR="00030AA2" w:rsidRPr="00F77FB7" w:rsidRDefault="00030AA2" w:rsidP="00996382">
            <w:pPr>
              <w:jc w:val="center"/>
              <w:rPr>
                <w:rFonts w:ascii="Times New Roman" w:hAnsi="Times New Roman" w:cs="Times New Roman"/>
                <w:b/>
                <w:lang w:val="pl-PL"/>
              </w:rPr>
            </w:pPr>
            <w:r w:rsidRPr="00F77FB7">
              <w:rPr>
                <w:rFonts w:ascii="Times New Roman" w:hAnsi="Times New Roman" w:cs="Times New Roman"/>
                <w:b/>
                <w:lang w:val="pl-PL"/>
              </w:rPr>
              <w:t>Sposób oceny</w:t>
            </w:r>
          </w:p>
        </w:tc>
      </w:tr>
      <w:tr w:rsidR="00030AA2" w:rsidRPr="005E6DE1" w:rsidTr="00996382">
        <w:tc>
          <w:tcPr>
            <w:tcW w:w="568" w:type="dxa"/>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b/>
                <w:lang w:val="pl-PL"/>
              </w:rPr>
              <w:t>1</w:t>
            </w:r>
          </w:p>
        </w:tc>
        <w:tc>
          <w:tcPr>
            <w:tcW w:w="5103" w:type="dxa"/>
          </w:tcPr>
          <w:p w:rsidR="00030AA2" w:rsidRPr="005D7253" w:rsidRDefault="00030AA2" w:rsidP="00030AA2">
            <w:pPr>
              <w:spacing w:line="20" w:lineRule="atLeast"/>
              <w:rPr>
                <w:rFonts w:ascii="Times New Roman" w:hAnsi="Times New Roman"/>
              </w:rPr>
            </w:pPr>
            <w:proofErr w:type="spellStart"/>
            <w:r w:rsidRPr="005D7253">
              <w:rPr>
                <w:rFonts w:ascii="Times New Roman" w:hAnsi="Times New Roman"/>
              </w:rPr>
              <w:t>Operacja</w:t>
            </w:r>
            <w:proofErr w:type="spellEnd"/>
            <w:r w:rsidRPr="005D7253">
              <w:rPr>
                <w:rFonts w:ascii="Times New Roman" w:hAnsi="Times New Roman"/>
              </w:rPr>
              <w:t xml:space="preserve"> </w:t>
            </w:r>
            <w:proofErr w:type="spellStart"/>
            <w:r w:rsidRPr="005D7253">
              <w:rPr>
                <w:rFonts w:ascii="Times New Roman" w:hAnsi="Times New Roman"/>
              </w:rPr>
              <w:t>przyczynia</w:t>
            </w:r>
            <w:proofErr w:type="spellEnd"/>
            <w:r w:rsidRPr="005D7253">
              <w:rPr>
                <w:rFonts w:ascii="Times New Roman" w:hAnsi="Times New Roman"/>
              </w:rPr>
              <w:t xml:space="preserve"> </w:t>
            </w:r>
            <w:proofErr w:type="spellStart"/>
            <w:r w:rsidRPr="005D7253">
              <w:rPr>
                <w:rFonts w:ascii="Times New Roman" w:hAnsi="Times New Roman"/>
              </w:rPr>
              <w:t>się</w:t>
            </w:r>
            <w:proofErr w:type="spellEnd"/>
            <w:r w:rsidRPr="005D7253">
              <w:rPr>
                <w:rFonts w:ascii="Times New Roman" w:hAnsi="Times New Roman"/>
              </w:rPr>
              <w:t xml:space="preserve"> do </w:t>
            </w:r>
            <w:proofErr w:type="spellStart"/>
            <w:r w:rsidRPr="005D7253">
              <w:rPr>
                <w:rFonts w:ascii="Times New Roman" w:hAnsi="Times New Roman"/>
              </w:rPr>
              <w:t>aktywizacji</w:t>
            </w:r>
            <w:proofErr w:type="spellEnd"/>
            <w:r w:rsidRPr="005D7253">
              <w:rPr>
                <w:rFonts w:ascii="Times New Roman" w:hAnsi="Times New Roman"/>
              </w:rPr>
              <w:t xml:space="preserve"> i </w:t>
            </w:r>
            <w:proofErr w:type="spellStart"/>
            <w:r w:rsidRPr="005D7253">
              <w:rPr>
                <w:rFonts w:ascii="Times New Roman" w:hAnsi="Times New Roman"/>
              </w:rPr>
              <w:t>podnoszenia</w:t>
            </w:r>
            <w:proofErr w:type="spellEnd"/>
            <w:r w:rsidRPr="005D7253">
              <w:rPr>
                <w:rFonts w:ascii="Times New Roman" w:hAnsi="Times New Roman"/>
              </w:rPr>
              <w:t xml:space="preserve"> </w:t>
            </w:r>
            <w:proofErr w:type="spellStart"/>
            <w:r w:rsidRPr="005D7253">
              <w:rPr>
                <w:rFonts w:ascii="Times New Roman" w:hAnsi="Times New Roman"/>
              </w:rPr>
              <w:t>kompetencji</w:t>
            </w:r>
            <w:proofErr w:type="spellEnd"/>
            <w:r w:rsidRPr="005D7253">
              <w:rPr>
                <w:rFonts w:ascii="Times New Roman" w:hAnsi="Times New Roman"/>
              </w:rPr>
              <w:t xml:space="preserve"> </w:t>
            </w:r>
            <w:proofErr w:type="spellStart"/>
            <w:r w:rsidRPr="005D7253">
              <w:rPr>
                <w:rFonts w:ascii="Times New Roman" w:hAnsi="Times New Roman"/>
              </w:rPr>
              <w:t>mieszkańców</w:t>
            </w:r>
            <w:proofErr w:type="spellEnd"/>
            <w:r w:rsidRPr="005D7253">
              <w:rPr>
                <w:rFonts w:ascii="Times New Roman" w:hAnsi="Times New Roman"/>
              </w:rPr>
              <w:t>.</w:t>
            </w:r>
          </w:p>
          <w:p w:rsidR="00030AA2" w:rsidRPr="00F77FB7" w:rsidRDefault="00030AA2" w:rsidP="00030AA2">
            <w:pPr>
              <w:rPr>
                <w:rFonts w:ascii="Times New Roman" w:hAnsi="Times New Roman" w:cs="Times New Roman"/>
                <w:lang w:val="pl-PL"/>
              </w:rPr>
            </w:pPr>
            <w:proofErr w:type="spellStart"/>
            <w:r w:rsidRPr="005D7253">
              <w:rPr>
                <w:rFonts w:ascii="Times New Roman" w:hAnsi="Times New Roman"/>
              </w:rPr>
              <w:t>Tak</w:t>
            </w:r>
            <w:proofErr w:type="spellEnd"/>
            <w:r w:rsidRPr="005D7253">
              <w:rPr>
                <w:rFonts w:ascii="Times New Roman" w:hAnsi="Times New Roman"/>
              </w:rPr>
              <w:t xml:space="preserve"> – 15 pkt., </w:t>
            </w:r>
            <w:proofErr w:type="spellStart"/>
            <w:r w:rsidRPr="005D7253">
              <w:rPr>
                <w:rFonts w:ascii="Times New Roman" w:hAnsi="Times New Roman"/>
              </w:rPr>
              <w:t>Nie</w:t>
            </w:r>
            <w:proofErr w:type="spellEnd"/>
            <w:r w:rsidRPr="005D7253">
              <w:rPr>
                <w:rFonts w:ascii="Times New Roman" w:hAnsi="Times New Roman"/>
              </w:rPr>
              <w:t xml:space="preserve"> – 0 pkt.</w:t>
            </w:r>
          </w:p>
        </w:tc>
        <w:tc>
          <w:tcPr>
            <w:tcW w:w="1559" w:type="dxa"/>
          </w:tcPr>
          <w:p w:rsidR="00D1552C" w:rsidRDefault="00D1552C" w:rsidP="00996382">
            <w:pPr>
              <w:jc w:val="center"/>
              <w:rPr>
                <w:rFonts w:ascii="Times New Roman" w:hAnsi="Times New Roman" w:cs="Times New Roman"/>
                <w:lang w:val="pl-PL"/>
              </w:rPr>
            </w:pPr>
          </w:p>
          <w:p w:rsidR="00030AA2" w:rsidRPr="00F77FB7" w:rsidRDefault="00D1552C" w:rsidP="00996382">
            <w:pPr>
              <w:jc w:val="center"/>
              <w:rPr>
                <w:rFonts w:ascii="Times New Roman" w:hAnsi="Times New Roman" w:cs="Times New Roman"/>
                <w:lang w:val="pl-PL"/>
              </w:rPr>
            </w:pPr>
            <w:r>
              <w:rPr>
                <w:rFonts w:ascii="Times New Roman" w:hAnsi="Times New Roman" w:cs="Times New Roman"/>
                <w:lang w:val="pl-PL"/>
              </w:rPr>
              <w:t>0 lub 15</w:t>
            </w:r>
          </w:p>
        </w:tc>
        <w:tc>
          <w:tcPr>
            <w:tcW w:w="7090" w:type="dxa"/>
          </w:tcPr>
          <w:p w:rsidR="00030AA2" w:rsidRPr="00F77FB7" w:rsidRDefault="00030AA2" w:rsidP="00996382">
            <w:pPr>
              <w:rPr>
                <w:rFonts w:ascii="Times New Roman" w:hAnsi="Times New Roman" w:cs="Times New Roman"/>
                <w:lang w:val="pl-PL"/>
              </w:rPr>
            </w:pPr>
            <w:r w:rsidRPr="00F77FB7">
              <w:rPr>
                <w:rFonts w:ascii="Times New Roman" w:hAnsi="Times New Roman" w:cs="Times New Roman"/>
                <w:lang w:val="pl-PL"/>
              </w:rPr>
              <w:t>Weryfikacja na podstawie złożonego wniosku wraz z załącznikami.</w:t>
            </w:r>
          </w:p>
        </w:tc>
      </w:tr>
      <w:tr w:rsidR="00030AA2" w:rsidRPr="005E6DE1" w:rsidTr="00996382">
        <w:tc>
          <w:tcPr>
            <w:tcW w:w="568" w:type="dxa"/>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b/>
                <w:lang w:val="pl-PL"/>
              </w:rPr>
              <w:t>2</w:t>
            </w:r>
          </w:p>
        </w:tc>
        <w:tc>
          <w:tcPr>
            <w:tcW w:w="5103" w:type="dxa"/>
            <w:shd w:val="clear" w:color="auto" w:fill="auto"/>
          </w:tcPr>
          <w:p w:rsidR="00030AA2" w:rsidRPr="005D7253" w:rsidRDefault="00030AA2" w:rsidP="00030AA2">
            <w:pPr>
              <w:pStyle w:val="Akapitzlist"/>
              <w:spacing w:line="20" w:lineRule="atLeast"/>
              <w:ind w:left="0"/>
              <w:rPr>
                <w:rStyle w:val="Uwydatnienie"/>
                <w:i w:val="0"/>
              </w:rPr>
            </w:pPr>
            <w:r w:rsidRPr="005D7253">
              <w:rPr>
                <w:rStyle w:val="Uwydatnienie"/>
                <w:i w:val="0"/>
              </w:rPr>
              <w:t xml:space="preserve">Czy projekt podniesie wiedzę mieszkańców na temat działań proekologicznych lub sprzyjających ochronie środowiska lub przeciwdziałaniu zmianom klimatu </w:t>
            </w:r>
          </w:p>
          <w:p w:rsidR="00030AA2" w:rsidRPr="00F77FB7" w:rsidRDefault="00030AA2" w:rsidP="00030AA2">
            <w:pPr>
              <w:rPr>
                <w:rFonts w:ascii="Times New Roman" w:hAnsi="Times New Roman" w:cs="Times New Roman"/>
                <w:lang w:val="pl-PL"/>
              </w:rPr>
            </w:pPr>
            <w:r w:rsidRPr="005D7253">
              <w:rPr>
                <w:rStyle w:val="Uwydatnienie"/>
                <w:i w:val="0"/>
              </w:rPr>
              <w:t xml:space="preserve">- </w:t>
            </w:r>
            <w:proofErr w:type="spellStart"/>
            <w:r w:rsidRPr="005D7253">
              <w:rPr>
                <w:rStyle w:val="Uwydatnienie"/>
                <w:i w:val="0"/>
              </w:rPr>
              <w:t>Tak</w:t>
            </w:r>
            <w:proofErr w:type="spellEnd"/>
            <w:r w:rsidRPr="005D7253">
              <w:rPr>
                <w:rStyle w:val="Uwydatnienie"/>
                <w:i w:val="0"/>
              </w:rPr>
              <w:t xml:space="preserve"> – 15 </w:t>
            </w:r>
            <w:proofErr w:type="spellStart"/>
            <w:r w:rsidRPr="005D7253">
              <w:rPr>
                <w:rStyle w:val="Uwydatnienie"/>
                <w:i w:val="0"/>
              </w:rPr>
              <w:t>pkt</w:t>
            </w:r>
            <w:proofErr w:type="spellEnd"/>
            <w:r w:rsidRPr="005D7253">
              <w:rPr>
                <w:rStyle w:val="Uwydatnienie"/>
                <w:i w:val="0"/>
              </w:rPr>
              <w:t xml:space="preserve">, </w:t>
            </w:r>
            <w:proofErr w:type="spellStart"/>
            <w:r w:rsidRPr="005D7253">
              <w:rPr>
                <w:rStyle w:val="Uwydatnienie"/>
                <w:i w:val="0"/>
              </w:rPr>
              <w:t>Nie</w:t>
            </w:r>
            <w:proofErr w:type="spellEnd"/>
            <w:r w:rsidRPr="005D7253">
              <w:rPr>
                <w:rStyle w:val="Uwydatnienie"/>
                <w:i w:val="0"/>
              </w:rPr>
              <w:t xml:space="preserve"> – 0 pkt.</w:t>
            </w:r>
          </w:p>
        </w:tc>
        <w:tc>
          <w:tcPr>
            <w:tcW w:w="1559" w:type="dxa"/>
          </w:tcPr>
          <w:p w:rsidR="00D1552C" w:rsidRDefault="00D1552C" w:rsidP="00996382">
            <w:pPr>
              <w:jc w:val="center"/>
              <w:rPr>
                <w:rFonts w:ascii="Times New Roman" w:hAnsi="Times New Roman" w:cs="Times New Roman"/>
              </w:rPr>
            </w:pPr>
          </w:p>
          <w:p w:rsidR="00030AA2" w:rsidRPr="00F77FB7" w:rsidRDefault="00D1552C" w:rsidP="00996382">
            <w:pPr>
              <w:jc w:val="center"/>
              <w:rPr>
                <w:rFonts w:ascii="Times New Roman" w:hAnsi="Times New Roman" w:cs="Times New Roman"/>
              </w:rPr>
            </w:pPr>
            <w:r>
              <w:rPr>
                <w:rFonts w:ascii="Times New Roman" w:hAnsi="Times New Roman" w:cs="Times New Roman"/>
              </w:rPr>
              <w:t xml:space="preserve">0 </w:t>
            </w:r>
            <w:proofErr w:type="spellStart"/>
            <w:r>
              <w:rPr>
                <w:rFonts w:ascii="Times New Roman" w:hAnsi="Times New Roman" w:cs="Times New Roman"/>
              </w:rPr>
              <w:t>lub</w:t>
            </w:r>
            <w:proofErr w:type="spellEnd"/>
            <w:r>
              <w:rPr>
                <w:rFonts w:ascii="Times New Roman" w:hAnsi="Times New Roman" w:cs="Times New Roman"/>
              </w:rPr>
              <w:t xml:space="preserve"> 15</w:t>
            </w:r>
          </w:p>
        </w:tc>
        <w:tc>
          <w:tcPr>
            <w:tcW w:w="7090" w:type="dxa"/>
          </w:tcPr>
          <w:p w:rsidR="00030AA2" w:rsidRDefault="00030AA2" w:rsidP="00996382">
            <w:pPr>
              <w:jc w:val="both"/>
              <w:rPr>
                <w:rFonts w:ascii="Times New Roman" w:hAnsi="Times New Roman" w:cs="Times New Roman"/>
                <w:lang w:val="pl-PL"/>
              </w:rPr>
            </w:pPr>
            <w:r w:rsidRPr="00F77FB7">
              <w:rPr>
                <w:rFonts w:ascii="Times New Roman" w:hAnsi="Times New Roman" w:cs="Times New Roman"/>
                <w:lang w:val="pl-PL"/>
              </w:rPr>
              <w:t>Weryfikacja na podstawie złożonego wniosku wraz z załącznikami.</w:t>
            </w:r>
          </w:p>
          <w:p w:rsidR="00D1552C" w:rsidRPr="00F77FB7" w:rsidRDefault="00D1552C" w:rsidP="004E5242">
            <w:pPr>
              <w:jc w:val="both"/>
              <w:rPr>
                <w:rFonts w:ascii="Times New Roman" w:hAnsi="Times New Roman" w:cs="Times New Roman"/>
                <w:lang w:val="pl-PL"/>
              </w:rPr>
            </w:pPr>
            <w:r>
              <w:rPr>
                <w:rFonts w:ascii="Times New Roman" w:hAnsi="Times New Roman" w:cs="Times New Roman"/>
                <w:lang w:val="pl-PL"/>
              </w:rPr>
              <w:t xml:space="preserve">Wnioskodawca musi </w:t>
            </w:r>
            <w:r w:rsidR="002E3002">
              <w:rPr>
                <w:rFonts w:ascii="Times New Roman" w:hAnsi="Times New Roman" w:cs="Times New Roman"/>
                <w:lang w:val="pl-PL"/>
              </w:rPr>
              <w:t xml:space="preserve">we wniosku o powierzenie grantu </w:t>
            </w:r>
            <w:r>
              <w:rPr>
                <w:rFonts w:ascii="Times New Roman" w:hAnsi="Times New Roman" w:cs="Times New Roman"/>
                <w:lang w:val="pl-PL"/>
              </w:rPr>
              <w:t>uzasadnić w jaki</w:t>
            </w:r>
            <w:r w:rsidR="002E3002">
              <w:rPr>
                <w:rFonts w:ascii="Times New Roman" w:hAnsi="Times New Roman" w:cs="Times New Roman"/>
                <w:lang w:val="pl-PL"/>
              </w:rPr>
              <w:t xml:space="preserve"> sposób działania podjęte w ra</w:t>
            </w:r>
            <w:r w:rsidR="004E5242">
              <w:rPr>
                <w:rFonts w:ascii="Times New Roman" w:hAnsi="Times New Roman" w:cs="Times New Roman"/>
                <w:lang w:val="pl-PL"/>
              </w:rPr>
              <w:t xml:space="preserve">mach wniosku przyczynia się </w:t>
            </w:r>
            <w:r w:rsidR="002E3002">
              <w:rPr>
                <w:rFonts w:ascii="Times New Roman" w:hAnsi="Times New Roman" w:cs="Times New Roman"/>
                <w:lang w:val="pl-PL"/>
              </w:rPr>
              <w:t>do podniesienia w</w:t>
            </w:r>
            <w:r w:rsidR="004E5242">
              <w:rPr>
                <w:rFonts w:ascii="Times New Roman" w:hAnsi="Times New Roman" w:cs="Times New Roman"/>
                <w:lang w:val="pl-PL"/>
              </w:rPr>
              <w:t>iedzy mieszkańców w ramach</w:t>
            </w:r>
            <w:r w:rsidR="002E3002">
              <w:rPr>
                <w:rFonts w:ascii="Times New Roman" w:hAnsi="Times New Roman" w:cs="Times New Roman"/>
                <w:lang w:val="pl-PL"/>
              </w:rPr>
              <w:t xml:space="preserve"> </w:t>
            </w:r>
            <w:r w:rsidR="004E5242">
              <w:rPr>
                <w:rFonts w:ascii="Times New Roman" w:hAnsi="Times New Roman" w:cs="Times New Roman"/>
                <w:lang w:val="pl-PL"/>
              </w:rPr>
              <w:t>przedmiotowego</w:t>
            </w:r>
            <w:r w:rsidR="002E3002">
              <w:rPr>
                <w:rFonts w:ascii="Times New Roman" w:hAnsi="Times New Roman" w:cs="Times New Roman"/>
                <w:lang w:val="pl-PL"/>
              </w:rPr>
              <w:t xml:space="preserve"> </w:t>
            </w:r>
            <w:r w:rsidR="004E5242">
              <w:rPr>
                <w:rFonts w:ascii="Times New Roman" w:hAnsi="Times New Roman" w:cs="Times New Roman"/>
                <w:lang w:val="pl-PL"/>
              </w:rPr>
              <w:t>kryterium</w:t>
            </w:r>
            <w:r w:rsidR="002E3002">
              <w:rPr>
                <w:rFonts w:ascii="Times New Roman" w:hAnsi="Times New Roman" w:cs="Times New Roman"/>
                <w:lang w:val="pl-PL"/>
              </w:rPr>
              <w:t xml:space="preserve"> np. badania</w:t>
            </w:r>
            <w:r w:rsidR="004E5242">
              <w:rPr>
                <w:rFonts w:ascii="Times New Roman" w:hAnsi="Times New Roman" w:cs="Times New Roman"/>
                <w:lang w:val="pl-PL"/>
              </w:rPr>
              <w:t>/analiza</w:t>
            </w:r>
            <w:r w:rsidR="002E3002">
              <w:rPr>
                <w:rFonts w:ascii="Times New Roman" w:hAnsi="Times New Roman" w:cs="Times New Roman"/>
                <w:lang w:val="pl-PL"/>
              </w:rPr>
              <w:t xml:space="preserve"> stopnia wiedzy uczestników projektu przed i po realizacji; liczba egzemplarzy publikacji doty</w:t>
            </w:r>
            <w:r w:rsidR="004E5242">
              <w:rPr>
                <w:rFonts w:ascii="Times New Roman" w:hAnsi="Times New Roman" w:cs="Times New Roman"/>
                <w:lang w:val="pl-PL"/>
              </w:rPr>
              <w:t xml:space="preserve">czącej działań proekologicznych </w:t>
            </w:r>
            <w:proofErr w:type="spellStart"/>
            <w:r w:rsidR="004E5242">
              <w:rPr>
                <w:rFonts w:ascii="Times New Roman" w:hAnsi="Times New Roman" w:cs="Times New Roman"/>
                <w:lang w:val="pl-PL"/>
              </w:rPr>
              <w:t>i.t.p</w:t>
            </w:r>
            <w:proofErr w:type="spellEnd"/>
            <w:r w:rsidR="004E5242">
              <w:rPr>
                <w:rFonts w:ascii="Times New Roman" w:hAnsi="Times New Roman" w:cs="Times New Roman"/>
                <w:lang w:val="pl-PL"/>
              </w:rPr>
              <w:t>.</w:t>
            </w:r>
            <w:r w:rsidR="002E3002">
              <w:rPr>
                <w:rFonts w:ascii="Times New Roman" w:hAnsi="Times New Roman" w:cs="Times New Roman"/>
                <w:lang w:val="pl-PL"/>
              </w:rPr>
              <w:t xml:space="preserve"> </w:t>
            </w:r>
          </w:p>
        </w:tc>
      </w:tr>
      <w:tr w:rsidR="00030AA2" w:rsidRPr="005E6DE1" w:rsidTr="00D1552C">
        <w:tc>
          <w:tcPr>
            <w:tcW w:w="568" w:type="dxa"/>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b/>
                <w:lang w:val="pl-PL"/>
              </w:rPr>
              <w:t>3</w:t>
            </w:r>
          </w:p>
        </w:tc>
        <w:tc>
          <w:tcPr>
            <w:tcW w:w="5103" w:type="dxa"/>
          </w:tcPr>
          <w:p w:rsidR="00030AA2" w:rsidRPr="005D7253" w:rsidRDefault="00030AA2" w:rsidP="00030AA2">
            <w:pPr>
              <w:spacing w:line="20" w:lineRule="atLeast"/>
            </w:pPr>
            <w:proofErr w:type="spellStart"/>
            <w:r w:rsidRPr="005D7253">
              <w:t>Bezpośrednią</w:t>
            </w:r>
            <w:proofErr w:type="spellEnd"/>
            <w:r w:rsidRPr="005D7253">
              <w:t xml:space="preserve"> i </w:t>
            </w:r>
            <w:proofErr w:type="spellStart"/>
            <w:r w:rsidRPr="005D7253">
              <w:t>największa</w:t>
            </w:r>
            <w:proofErr w:type="spellEnd"/>
            <w:r w:rsidRPr="005D7253">
              <w:t xml:space="preserve"> </w:t>
            </w:r>
            <w:proofErr w:type="spellStart"/>
            <w:r w:rsidRPr="005D7253">
              <w:t>grupę</w:t>
            </w:r>
            <w:proofErr w:type="spellEnd"/>
            <w:r w:rsidRPr="005D7253">
              <w:t xml:space="preserve"> </w:t>
            </w:r>
            <w:proofErr w:type="spellStart"/>
            <w:r w:rsidRPr="005D7253">
              <w:t>docelową</w:t>
            </w:r>
            <w:proofErr w:type="spellEnd"/>
            <w:r w:rsidRPr="005D7253">
              <w:t xml:space="preserve"> </w:t>
            </w:r>
            <w:proofErr w:type="spellStart"/>
            <w:r w:rsidRPr="005D7253">
              <w:t>projektu</w:t>
            </w:r>
            <w:proofErr w:type="spellEnd"/>
            <w:r w:rsidRPr="005D7253">
              <w:t xml:space="preserve"> </w:t>
            </w:r>
            <w:proofErr w:type="spellStart"/>
            <w:r w:rsidRPr="005D7253">
              <w:t>stanowią</w:t>
            </w:r>
            <w:proofErr w:type="spellEnd"/>
            <w:r w:rsidRPr="005D7253">
              <w:t xml:space="preserve"> </w:t>
            </w:r>
            <w:proofErr w:type="spellStart"/>
            <w:r w:rsidRPr="005D7253">
              <w:t>grupy</w:t>
            </w:r>
            <w:proofErr w:type="spellEnd"/>
            <w:r w:rsidRPr="005D7253">
              <w:t xml:space="preserve"> de </w:t>
            </w:r>
            <w:proofErr w:type="spellStart"/>
            <w:r w:rsidRPr="005D7253">
              <w:t>faworyzowane</w:t>
            </w:r>
            <w:proofErr w:type="spellEnd"/>
            <w:r w:rsidRPr="005D7253">
              <w:t>:</w:t>
            </w:r>
          </w:p>
          <w:p w:rsidR="00030AA2" w:rsidRPr="005D7253" w:rsidRDefault="00030AA2" w:rsidP="00030AA2">
            <w:pPr>
              <w:spacing w:line="20" w:lineRule="atLeast"/>
            </w:pPr>
            <w:r w:rsidRPr="005D7253">
              <w:t xml:space="preserve">- </w:t>
            </w:r>
            <w:proofErr w:type="spellStart"/>
            <w:r w:rsidRPr="005D7253">
              <w:t>osoby</w:t>
            </w:r>
            <w:proofErr w:type="spellEnd"/>
            <w:r w:rsidRPr="005D7253">
              <w:t xml:space="preserve"> </w:t>
            </w:r>
            <w:proofErr w:type="spellStart"/>
            <w:r w:rsidRPr="005D7253">
              <w:t>nieaktywne</w:t>
            </w:r>
            <w:proofErr w:type="spellEnd"/>
            <w:r w:rsidRPr="005D7253">
              <w:t xml:space="preserve"> </w:t>
            </w:r>
            <w:proofErr w:type="spellStart"/>
            <w:r w:rsidRPr="005D7253">
              <w:t>zawodowo</w:t>
            </w:r>
            <w:proofErr w:type="spellEnd"/>
            <w:r w:rsidRPr="005D7253">
              <w:t xml:space="preserve"> do 34 </w:t>
            </w:r>
            <w:proofErr w:type="spellStart"/>
            <w:r w:rsidRPr="005D7253">
              <w:t>roku</w:t>
            </w:r>
            <w:proofErr w:type="spellEnd"/>
            <w:r w:rsidRPr="005D7253">
              <w:t xml:space="preserve"> </w:t>
            </w:r>
            <w:proofErr w:type="spellStart"/>
            <w:r w:rsidRPr="005D7253">
              <w:t>życia</w:t>
            </w:r>
            <w:proofErr w:type="spellEnd"/>
            <w:r w:rsidRPr="005D7253">
              <w:t xml:space="preserve"> – 10 pkt.;</w:t>
            </w:r>
          </w:p>
          <w:p w:rsidR="00030AA2" w:rsidRPr="005D7253" w:rsidRDefault="00030AA2" w:rsidP="00030AA2">
            <w:pPr>
              <w:spacing w:line="20" w:lineRule="atLeast"/>
            </w:pPr>
            <w:r w:rsidRPr="005D7253">
              <w:t xml:space="preserve">- </w:t>
            </w:r>
            <w:proofErr w:type="spellStart"/>
            <w:r w:rsidRPr="005D7253">
              <w:t>kobiety</w:t>
            </w:r>
            <w:proofErr w:type="spellEnd"/>
            <w:r w:rsidRPr="005D7253">
              <w:t xml:space="preserve"> - 10 pkt.;</w:t>
            </w:r>
          </w:p>
          <w:p w:rsidR="00030AA2" w:rsidRPr="005D7253" w:rsidRDefault="00030AA2" w:rsidP="00030AA2">
            <w:pPr>
              <w:spacing w:line="20" w:lineRule="atLeast"/>
            </w:pPr>
            <w:r w:rsidRPr="005D7253">
              <w:t xml:space="preserve">- </w:t>
            </w:r>
            <w:proofErr w:type="spellStart"/>
            <w:r w:rsidRPr="005D7253">
              <w:t>osoby</w:t>
            </w:r>
            <w:proofErr w:type="spellEnd"/>
            <w:r w:rsidRPr="005D7253">
              <w:t xml:space="preserve"> </w:t>
            </w:r>
            <w:proofErr w:type="spellStart"/>
            <w:r w:rsidRPr="005D7253">
              <w:t>niepełnosprawne</w:t>
            </w:r>
            <w:proofErr w:type="spellEnd"/>
            <w:r w:rsidRPr="005D7253">
              <w:t xml:space="preserve"> – 10pkt.;</w:t>
            </w:r>
          </w:p>
          <w:p w:rsidR="00030AA2" w:rsidRDefault="00030AA2" w:rsidP="00030AA2">
            <w:pPr>
              <w:spacing w:line="20" w:lineRule="atLeast"/>
            </w:pPr>
            <w:r w:rsidRPr="005D7253">
              <w:t xml:space="preserve">- </w:t>
            </w:r>
            <w:proofErr w:type="spellStart"/>
            <w:r w:rsidRPr="005D7253">
              <w:t>osoby</w:t>
            </w:r>
            <w:proofErr w:type="spellEnd"/>
            <w:r w:rsidRPr="005D7253">
              <w:t xml:space="preserve"> </w:t>
            </w:r>
            <w:proofErr w:type="spellStart"/>
            <w:r w:rsidRPr="005D7253">
              <w:t>powyżej</w:t>
            </w:r>
            <w:proofErr w:type="spellEnd"/>
            <w:r w:rsidRPr="005D7253">
              <w:t xml:space="preserve"> 54 </w:t>
            </w:r>
            <w:proofErr w:type="spellStart"/>
            <w:r w:rsidRPr="005D7253">
              <w:t>roku</w:t>
            </w:r>
            <w:proofErr w:type="spellEnd"/>
            <w:r w:rsidRPr="005D7253">
              <w:t xml:space="preserve"> </w:t>
            </w:r>
            <w:proofErr w:type="spellStart"/>
            <w:r w:rsidRPr="005D7253">
              <w:t>życia</w:t>
            </w:r>
            <w:proofErr w:type="spellEnd"/>
            <w:r w:rsidRPr="005D7253">
              <w:t xml:space="preserve"> – 10 </w:t>
            </w:r>
            <w:proofErr w:type="spellStart"/>
            <w:r w:rsidRPr="005D7253">
              <w:t>pkt</w:t>
            </w:r>
            <w:proofErr w:type="spellEnd"/>
            <w:r w:rsidRPr="005D7253">
              <w:t>;</w:t>
            </w:r>
          </w:p>
          <w:p w:rsidR="00030AA2" w:rsidRPr="00F77FB7" w:rsidRDefault="00030AA2" w:rsidP="00030AA2">
            <w:pPr>
              <w:jc w:val="both"/>
              <w:rPr>
                <w:rFonts w:ascii="Times New Roman" w:hAnsi="Times New Roman" w:cs="Times New Roman"/>
                <w:b/>
                <w:lang w:val="pl-PL"/>
              </w:rPr>
            </w:pPr>
            <w:r>
              <w:t xml:space="preserve">- </w:t>
            </w:r>
            <w:proofErr w:type="spellStart"/>
            <w:r>
              <w:t>grupą</w:t>
            </w:r>
            <w:proofErr w:type="spellEnd"/>
            <w:r>
              <w:t xml:space="preserve"> </w:t>
            </w:r>
            <w:proofErr w:type="spellStart"/>
            <w:r>
              <w:t>docelową</w:t>
            </w:r>
            <w:proofErr w:type="spellEnd"/>
            <w:r>
              <w:t xml:space="preserve"> </w:t>
            </w:r>
            <w:proofErr w:type="spellStart"/>
            <w:r>
              <w:t>projektu</w:t>
            </w:r>
            <w:proofErr w:type="spellEnd"/>
            <w:r>
              <w:t xml:space="preserve"> </w:t>
            </w:r>
            <w:proofErr w:type="spellStart"/>
            <w:r>
              <w:t>nie</w:t>
            </w:r>
            <w:proofErr w:type="spellEnd"/>
            <w:r>
              <w:t xml:space="preserve"> </w:t>
            </w:r>
            <w:proofErr w:type="spellStart"/>
            <w:r>
              <w:t>są</w:t>
            </w:r>
            <w:proofErr w:type="spellEnd"/>
            <w:r>
              <w:t xml:space="preserve"> </w:t>
            </w:r>
            <w:proofErr w:type="spellStart"/>
            <w:r>
              <w:t>grupy</w:t>
            </w:r>
            <w:proofErr w:type="spellEnd"/>
            <w:r>
              <w:t xml:space="preserve"> de </w:t>
            </w:r>
            <w:proofErr w:type="spellStart"/>
            <w:r>
              <w:t>faworyzowane</w:t>
            </w:r>
            <w:proofErr w:type="spellEnd"/>
            <w:r>
              <w:t xml:space="preserve">  – 0 </w:t>
            </w:r>
            <w:proofErr w:type="spellStart"/>
            <w:r>
              <w:t>pkt</w:t>
            </w:r>
            <w:proofErr w:type="spellEnd"/>
          </w:p>
        </w:tc>
        <w:tc>
          <w:tcPr>
            <w:tcW w:w="1559" w:type="dxa"/>
            <w:vAlign w:val="center"/>
          </w:tcPr>
          <w:p w:rsidR="00030AA2" w:rsidRPr="00F77FB7" w:rsidRDefault="00D1552C" w:rsidP="00D1552C">
            <w:pPr>
              <w:jc w:val="center"/>
              <w:rPr>
                <w:rFonts w:ascii="Times New Roman" w:hAnsi="Times New Roman" w:cs="Times New Roman"/>
                <w:lang w:val="pl-PL"/>
              </w:rPr>
            </w:pPr>
            <w:r>
              <w:rPr>
                <w:rFonts w:ascii="Times New Roman" w:hAnsi="Times New Roman" w:cs="Times New Roman"/>
                <w:lang w:val="pl-PL"/>
              </w:rPr>
              <w:t>0 lub 10 lub 20 lub 30 lub 40</w:t>
            </w:r>
          </w:p>
        </w:tc>
        <w:tc>
          <w:tcPr>
            <w:tcW w:w="7090" w:type="dxa"/>
          </w:tcPr>
          <w:p w:rsidR="00030AA2" w:rsidRPr="00F77FB7" w:rsidRDefault="00D1552C" w:rsidP="00D1552C">
            <w:pPr>
              <w:jc w:val="both"/>
              <w:rPr>
                <w:rFonts w:ascii="Times New Roman" w:hAnsi="Times New Roman" w:cs="Times New Roman"/>
                <w:b/>
                <w:lang w:val="pl-PL"/>
              </w:rPr>
            </w:pPr>
            <w:r w:rsidRPr="00F77FB7">
              <w:rPr>
                <w:rFonts w:ascii="Times New Roman" w:hAnsi="Times New Roman" w:cs="Times New Roman"/>
                <w:lang w:val="pl-PL"/>
              </w:rPr>
              <w:t xml:space="preserve">Weryfikacja na podstawie złożonego wniosku wraz z załącznikami. Wnioskodawca w sposób niebudzący wątpliwości musi uzasadnić w jaki </w:t>
            </w:r>
            <w:r>
              <w:rPr>
                <w:rFonts w:ascii="Times New Roman" w:hAnsi="Times New Roman" w:cs="Times New Roman"/>
                <w:lang w:val="pl-PL"/>
              </w:rPr>
              <w:t>sposób działania ujęte w wniosku o powierzenie grantu</w:t>
            </w:r>
            <w:r w:rsidRPr="00F77FB7">
              <w:rPr>
                <w:rFonts w:ascii="Times New Roman" w:hAnsi="Times New Roman" w:cs="Times New Roman"/>
                <w:lang w:val="pl-PL"/>
              </w:rPr>
              <w:t xml:space="preserve"> przyczyniają się do zaspokojenia potrzeb</w:t>
            </w:r>
            <w:r>
              <w:rPr>
                <w:rFonts w:ascii="Times New Roman" w:hAnsi="Times New Roman" w:cs="Times New Roman"/>
                <w:lang w:val="pl-PL"/>
              </w:rPr>
              <w:t xml:space="preserve"> osób z grup de faworyzowanych. </w:t>
            </w:r>
          </w:p>
        </w:tc>
      </w:tr>
      <w:tr w:rsidR="00030AA2" w:rsidRPr="00F77FB7" w:rsidTr="002E3002">
        <w:tc>
          <w:tcPr>
            <w:tcW w:w="568" w:type="dxa"/>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b/>
                <w:lang w:val="pl-PL"/>
              </w:rPr>
              <w:t>4</w:t>
            </w:r>
          </w:p>
        </w:tc>
        <w:tc>
          <w:tcPr>
            <w:tcW w:w="5103" w:type="dxa"/>
          </w:tcPr>
          <w:p w:rsidR="00AC3D51" w:rsidRPr="00764607" w:rsidRDefault="00AC3D51" w:rsidP="00AC3D51">
            <w:pPr>
              <w:spacing w:line="20" w:lineRule="atLeast"/>
              <w:rPr>
                <w:szCs w:val="18"/>
              </w:rPr>
            </w:pPr>
            <w:proofErr w:type="spellStart"/>
            <w:r w:rsidRPr="00764607">
              <w:rPr>
                <w:szCs w:val="18"/>
              </w:rPr>
              <w:t>Operacja</w:t>
            </w:r>
            <w:proofErr w:type="spellEnd"/>
            <w:r w:rsidRPr="00764607">
              <w:rPr>
                <w:szCs w:val="18"/>
              </w:rPr>
              <w:t xml:space="preserve"> </w:t>
            </w:r>
            <w:proofErr w:type="spellStart"/>
            <w:r w:rsidRPr="00764607">
              <w:rPr>
                <w:szCs w:val="18"/>
              </w:rPr>
              <w:t>przewiduje</w:t>
            </w:r>
            <w:proofErr w:type="spellEnd"/>
            <w:r w:rsidRPr="00764607">
              <w:rPr>
                <w:szCs w:val="18"/>
              </w:rPr>
              <w:t xml:space="preserve"> </w:t>
            </w:r>
            <w:proofErr w:type="spellStart"/>
            <w:r w:rsidRPr="00764607">
              <w:rPr>
                <w:szCs w:val="18"/>
              </w:rPr>
              <w:t>zastosowanie</w:t>
            </w:r>
            <w:proofErr w:type="spellEnd"/>
            <w:r w:rsidRPr="00764607">
              <w:rPr>
                <w:szCs w:val="18"/>
              </w:rPr>
              <w:t xml:space="preserve"> </w:t>
            </w:r>
            <w:proofErr w:type="spellStart"/>
            <w:r w:rsidRPr="00764607">
              <w:rPr>
                <w:szCs w:val="18"/>
              </w:rPr>
              <w:t>innowacyjnych</w:t>
            </w:r>
            <w:proofErr w:type="spellEnd"/>
            <w:r w:rsidRPr="00764607">
              <w:rPr>
                <w:szCs w:val="18"/>
              </w:rPr>
              <w:t xml:space="preserve"> </w:t>
            </w:r>
            <w:proofErr w:type="spellStart"/>
            <w:r w:rsidRPr="00764607">
              <w:rPr>
                <w:szCs w:val="18"/>
              </w:rPr>
              <w:t>metod</w:t>
            </w:r>
            <w:proofErr w:type="spellEnd"/>
            <w:r w:rsidRPr="00764607">
              <w:rPr>
                <w:szCs w:val="18"/>
              </w:rPr>
              <w:t xml:space="preserve"> </w:t>
            </w:r>
            <w:proofErr w:type="spellStart"/>
            <w:r w:rsidRPr="00764607">
              <w:rPr>
                <w:szCs w:val="18"/>
              </w:rPr>
              <w:t>szkoleń</w:t>
            </w:r>
            <w:proofErr w:type="spellEnd"/>
            <w:r w:rsidRPr="00764607">
              <w:rPr>
                <w:szCs w:val="18"/>
              </w:rPr>
              <w:t xml:space="preserve">/ </w:t>
            </w:r>
            <w:proofErr w:type="spellStart"/>
            <w:r w:rsidRPr="00764607">
              <w:rPr>
                <w:szCs w:val="18"/>
              </w:rPr>
              <w:t>warsztatów</w:t>
            </w:r>
            <w:proofErr w:type="spellEnd"/>
            <w:r w:rsidRPr="00764607">
              <w:rPr>
                <w:szCs w:val="18"/>
              </w:rPr>
              <w:t xml:space="preserve"> </w:t>
            </w:r>
          </w:p>
          <w:p w:rsidR="00AC3D51" w:rsidRPr="00764607" w:rsidRDefault="008F19F5" w:rsidP="00AC3D51">
            <w:pPr>
              <w:spacing w:line="20" w:lineRule="atLeast"/>
              <w:rPr>
                <w:szCs w:val="18"/>
              </w:rPr>
            </w:pPr>
            <w:r w:rsidRPr="00764607">
              <w:rPr>
                <w:szCs w:val="18"/>
              </w:rPr>
              <w:t xml:space="preserve">- </w:t>
            </w:r>
            <w:proofErr w:type="spellStart"/>
            <w:r w:rsidRPr="00764607">
              <w:rPr>
                <w:szCs w:val="18"/>
              </w:rPr>
              <w:t>Tak</w:t>
            </w:r>
            <w:proofErr w:type="spellEnd"/>
            <w:r w:rsidR="00AC3D51" w:rsidRPr="00764607">
              <w:rPr>
                <w:szCs w:val="18"/>
              </w:rPr>
              <w:t xml:space="preserve">– </w:t>
            </w:r>
            <w:r w:rsidRPr="00764607">
              <w:rPr>
                <w:szCs w:val="18"/>
              </w:rPr>
              <w:t>1</w:t>
            </w:r>
            <w:r w:rsidR="00AC3D51" w:rsidRPr="00764607">
              <w:rPr>
                <w:szCs w:val="18"/>
              </w:rPr>
              <w:t>5 pkt.</w:t>
            </w:r>
          </w:p>
          <w:p w:rsidR="00030AA2" w:rsidRPr="00F77FB7" w:rsidRDefault="00AC3D51" w:rsidP="008F19F5">
            <w:pPr>
              <w:spacing w:line="20" w:lineRule="atLeast"/>
              <w:rPr>
                <w:rFonts w:ascii="Times New Roman" w:hAnsi="Times New Roman" w:cs="Times New Roman"/>
                <w:b/>
                <w:lang w:val="pl-PL"/>
              </w:rPr>
            </w:pPr>
            <w:r w:rsidRPr="00764607">
              <w:rPr>
                <w:szCs w:val="18"/>
              </w:rPr>
              <w:t xml:space="preserve">- </w:t>
            </w:r>
            <w:proofErr w:type="spellStart"/>
            <w:r w:rsidR="008F19F5" w:rsidRPr="00764607">
              <w:rPr>
                <w:szCs w:val="18"/>
              </w:rPr>
              <w:t>NIe</w:t>
            </w:r>
            <w:proofErr w:type="spellEnd"/>
            <w:r w:rsidR="008F19F5" w:rsidRPr="00764607">
              <w:rPr>
                <w:szCs w:val="18"/>
              </w:rPr>
              <w:t xml:space="preserve"> -  0 </w:t>
            </w:r>
            <w:proofErr w:type="spellStart"/>
            <w:r w:rsidR="008F19F5" w:rsidRPr="00764607">
              <w:rPr>
                <w:szCs w:val="18"/>
              </w:rPr>
              <w:t>pkt</w:t>
            </w:r>
            <w:proofErr w:type="spellEnd"/>
          </w:p>
        </w:tc>
        <w:tc>
          <w:tcPr>
            <w:tcW w:w="1559" w:type="dxa"/>
            <w:vAlign w:val="center"/>
          </w:tcPr>
          <w:p w:rsidR="00030AA2" w:rsidRPr="00F77FB7" w:rsidRDefault="002E3002" w:rsidP="002E3002">
            <w:pPr>
              <w:jc w:val="center"/>
              <w:rPr>
                <w:rFonts w:ascii="Times New Roman" w:hAnsi="Times New Roman" w:cs="Times New Roman"/>
                <w:lang w:val="pl-PL"/>
              </w:rPr>
            </w:pPr>
            <w:r>
              <w:rPr>
                <w:rFonts w:ascii="Times New Roman" w:hAnsi="Times New Roman" w:cs="Times New Roman"/>
                <w:lang w:val="pl-PL"/>
              </w:rPr>
              <w:t>0 lub 15</w:t>
            </w:r>
          </w:p>
        </w:tc>
        <w:tc>
          <w:tcPr>
            <w:tcW w:w="7090" w:type="dxa"/>
          </w:tcPr>
          <w:p w:rsidR="00D1552C" w:rsidRPr="004E5242" w:rsidRDefault="00D1552C" w:rsidP="00D1552C">
            <w:pPr>
              <w:rPr>
                <w:rFonts w:ascii="Times New Roman" w:hAnsi="Times New Roman" w:cs="Times New Roman"/>
                <w:lang w:val="pl-PL"/>
              </w:rPr>
            </w:pPr>
            <w:r w:rsidRPr="004E5242">
              <w:rPr>
                <w:rFonts w:ascii="Times New Roman" w:hAnsi="Times New Roman" w:cs="Times New Roman"/>
                <w:lang w:val="pl-PL"/>
              </w:rPr>
              <w:t xml:space="preserve">Weryfikacja na podstawie złożonego wniosku wraz z załącznikami. </w:t>
            </w:r>
          </w:p>
          <w:p w:rsidR="00D1552C" w:rsidRPr="00F77FB7" w:rsidRDefault="002E3002" w:rsidP="00D1552C">
            <w:pPr>
              <w:rPr>
                <w:rFonts w:ascii="Times New Roman" w:hAnsi="Times New Roman" w:cs="Times New Roman"/>
                <w:i/>
                <w:iCs/>
                <w:lang w:val="pl-PL"/>
              </w:rPr>
            </w:pPr>
            <w:r w:rsidRPr="004E5242">
              <w:rPr>
                <w:rFonts w:ascii="Times New Roman" w:hAnsi="Times New Roman" w:cs="Times New Roman"/>
                <w:lang w:val="pl-PL"/>
              </w:rPr>
              <w:t xml:space="preserve">Przy ocenie projektu innowacyjność rozumiana jest jako wdrożenia nowego na danym obszarze lub znacząco udoskonalonego </w:t>
            </w:r>
            <w:r w:rsidR="004E5242" w:rsidRPr="004E5242">
              <w:rPr>
                <w:rFonts w:ascii="Times New Roman" w:hAnsi="Times New Roman" w:cs="Times New Roman"/>
                <w:lang w:val="pl-PL"/>
              </w:rPr>
              <w:t>produktu, usługi procesu, organizacji lub nowego sposobu wykorzystania lub zmobilizowania istniejących zasobów, przyrodniczych historycznych, kulturowych czy społecznych. Innowacyjność będzie dotyczyła zastosowania nowatorskich metod aktywizacji mieszkańców, która będzie czymś nowym, dotychczas nie stosowanym na obszarze LGD.</w:t>
            </w:r>
          </w:p>
          <w:p w:rsidR="00030AA2" w:rsidRPr="00F77FB7" w:rsidRDefault="00030AA2" w:rsidP="00996382">
            <w:pPr>
              <w:jc w:val="both"/>
              <w:rPr>
                <w:rFonts w:ascii="Times New Roman" w:hAnsi="Times New Roman" w:cs="Times New Roman"/>
                <w:b/>
                <w:lang w:val="pl-PL"/>
              </w:rPr>
            </w:pPr>
          </w:p>
        </w:tc>
      </w:tr>
      <w:tr w:rsidR="00030AA2" w:rsidRPr="005E6DE1" w:rsidTr="004E5242">
        <w:tc>
          <w:tcPr>
            <w:tcW w:w="568" w:type="dxa"/>
          </w:tcPr>
          <w:p w:rsidR="00030AA2" w:rsidRPr="00F77FB7" w:rsidRDefault="00030AA2" w:rsidP="00996382">
            <w:pPr>
              <w:jc w:val="both"/>
              <w:rPr>
                <w:rFonts w:ascii="Times New Roman" w:hAnsi="Times New Roman" w:cs="Times New Roman"/>
                <w:b/>
                <w:lang w:val="pl-PL"/>
              </w:rPr>
            </w:pPr>
            <w:r w:rsidRPr="00F77FB7">
              <w:rPr>
                <w:rFonts w:ascii="Times New Roman" w:hAnsi="Times New Roman" w:cs="Times New Roman"/>
                <w:b/>
                <w:lang w:val="pl-PL"/>
              </w:rPr>
              <w:t>5</w:t>
            </w:r>
          </w:p>
        </w:tc>
        <w:tc>
          <w:tcPr>
            <w:tcW w:w="5103" w:type="dxa"/>
          </w:tcPr>
          <w:p w:rsidR="00030AA2" w:rsidRPr="005D7253" w:rsidRDefault="00030AA2" w:rsidP="00030AA2">
            <w:pPr>
              <w:spacing w:line="20" w:lineRule="atLeast"/>
            </w:pPr>
            <w:proofErr w:type="spellStart"/>
            <w:r w:rsidRPr="005D7253">
              <w:t>Operacja</w:t>
            </w:r>
            <w:proofErr w:type="spellEnd"/>
            <w:r w:rsidRPr="005D7253">
              <w:t xml:space="preserve"> </w:t>
            </w:r>
            <w:proofErr w:type="spellStart"/>
            <w:r w:rsidRPr="005D7253">
              <w:t>preferuje</w:t>
            </w:r>
            <w:proofErr w:type="spellEnd"/>
            <w:r w:rsidRPr="005D7253">
              <w:t xml:space="preserve"> </w:t>
            </w:r>
            <w:proofErr w:type="spellStart"/>
            <w:r w:rsidRPr="005D7253">
              <w:t>wnioskodawców</w:t>
            </w:r>
            <w:proofErr w:type="spellEnd"/>
            <w:r w:rsidRPr="005D7253">
              <w:t xml:space="preserve"> </w:t>
            </w:r>
            <w:proofErr w:type="spellStart"/>
            <w:r w:rsidRPr="005D7253">
              <w:t>mających</w:t>
            </w:r>
            <w:proofErr w:type="spellEnd"/>
            <w:r w:rsidRPr="005D7253">
              <w:t xml:space="preserve"> </w:t>
            </w:r>
            <w:proofErr w:type="spellStart"/>
            <w:r w:rsidRPr="005D7253">
              <w:t>doświadczenie</w:t>
            </w:r>
            <w:proofErr w:type="spellEnd"/>
            <w:r w:rsidRPr="005D7253">
              <w:t xml:space="preserve"> w </w:t>
            </w:r>
            <w:proofErr w:type="spellStart"/>
            <w:r w:rsidRPr="005D7253">
              <w:t>organizowaniu</w:t>
            </w:r>
            <w:proofErr w:type="spellEnd"/>
            <w:r w:rsidRPr="005D7253">
              <w:t xml:space="preserve"> </w:t>
            </w:r>
            <w:proofErr w:type="spellStart"/>
            <w:r w:rsidRPr="005D7253">
              <w:t>szkoleń</w:t>
            </w:r>
            <w:proofErr w:type="spellEnd"/>
            <w:r w:rsidRPr="005D7253">
              <w:t>/</w:t>
            </w:r>
            <w:proofErr w:type="spellStart"/>
            <w:r w:rsidRPr="005D7253">
              <w:t>warsztatów</w:t>
            </w:r>
            <w:proofErr w:type="spellEnd"/>
          </w:p>
          <w:p w:rsidR="00030AA2" w:rsidRPr="00F77FB7" w:rsidRDefault="00030AA2" w:rsidP="00030AA2">
            <w:pPr>
              <w:rPr>
                <w:rFonts w:ascii="Times New Roman" w:hAnsi="Times New Roman" w:cs="Times New Roman"/>
                <w:lang w:val="pl-PL"/>
              </w:rPr>
            </w:pPr>
            <w:proofErr w:type="spellStart"/>
            <w:r w:rsidRPr="005D7253">
              <w:t>Tak</w:t>
            </w:r>
            <w:proofErr w:type="spellEnd"/>
            <w:r w:rsidRPr="005D7253">
              <w:t xml:space="preserve"> – 15 pkt., </w:t>
            </w:r>
            <w:proofErr w:type="spellStart"/>
            <w:r w:rsidRPr="005D7253">
              <w:t>Nie</w:t>
            </w:r>
            <w:proofErr w:type="spellEnd"/>
            <w:r w:rsidRPr="005D7253">
              <w:t xml:space="preserve"> – 0 – pkt.</w:t>
            </w:r>
          </w:p>
        </w:tc>
        <w:tc>
          <w:tcPr>
            <w:tcW w:w="1559" w:type="dxa"/>
            <w:vAlign w:val="center"/>
          </w:tcPr>
          <w:p w:rsidR="00030AA2" w:rsidRPr="00F77FB7" w:rsidRDefault="004E5242" w:rsidP="004E5242">
            <w:pPr>
              <w:jc w:val="center"/>
              <w:rPr>
                <w:rFonts w:ascii="Times New Roman" w:hAnsi="Times New Roman" w:cs="Times New Roman"/>
                <w:lang w:val="pl-PL"/>
              </w:rPr>
            </w:pPr>
            <w:r>
              <w:rPr>
                <w:rFonts w:ascii="Times New Roman" w:hAnsi="Times New Roman" w:cs="Times New Roman"/>
                <w:lang w:val="pl-PL"/>
              </w:rPr>
              <w:t>0 lub 15</w:t>
            </w:r>
          </w:p>
        </w:tc>
        <w:tc>
          <w:tcPr>
            <w:tcW w:w="7090" w:type="dxa"/>
          </w:tcPr>
          <w:p w:rsidR="004E5242" w:rsidRPr="00F77FB7" w:rsidRDefault="004E5242" w:rsidP="004E5242">
            <w:pPr>
              <w:jc w:val="both"/>
              <w:rPr>
                <w:rFonts w:ascii="Times New Roman" w:hAnsi="Times New Roman" w:cs="Times New Roman"/>
                <w:lang w:val="pl-PL"/>
              </w:rPr>
            </w:pPr>
            <w:r w:rsidRPr="00F77FB7">
              <w:rPr>
                <w:rFonts w:ascii="Times New Roman" w:hAnsi="Times New Roman" w:cs="Times New Roman"/>
                <w:lang w:val="pl-PL"/>
              </w:rPr>
              <w:t xml:space="preserve">Weryfikacja na podstawie złożonego wniosku wraz z załącznikami. </w:t>
            </w:r>
          </w:p>
          <w:p w:rsidR="00030AA2" w:rsidRPr="00F77FB7" w:rsidRDefault="004E5242" w:rsidP="004E5242">
            <w:pPr>
              <w:jc w:val="both"/>
              <w:rPr>
                <w:rFonts w:ascii="Times New Roman" w:hAnsi="Times New Roman" w:cs="Times New Roman"/>
                <w:lang w:val="pl-PL"/>
              </w:rPr>
            </w:pPr>
            <w:r w:rsidRPr="00F77FB7">
              <w:rPr>
                <w:rFonts w:ascii="Times New Roman" w:hAnsi="Times New Roman" w:cs="Times New Roman"/>
                <w:lang w:val="pl-PL"/>
              </w:rPr>
              <w:t>Wnioskodawca powinien dołączyć do wniosku kserokopię umowy/umów potwierdzającej realizacje projektów o charakterze podobnym do operacji planowanej do realizacji.</w:t>
            </w:r>
          </w:p>
        </w:tc>
      </w:tr>
    </w:tbl>
    <w:p w:rsidR="00A650AB" w:rsidRPr="00F77FB7" w:rsidRDefault="00A650AB">
      <w:pPr>
        <w:rPr>
          <w:rFonts w:ascii="Times New Roman" w:hAnsi="Times New Roman" w:cs="Times New Roman"/>
          <w:lang w:val="pl-PL"/>
        </w:rPr>
      </w:pPr>
    </w:p>
    <w:sectPr w:rsidR="00A650AB" w:rsidRPr="00F77FB7" w:rsidSect="0013331E">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B7A" w:rsidRDefault="00D52B7A" w:rsidP="0013331E">
      <w:pPr>
        <w:spacing w:after="0" w:line="240" w:lineRule="auto"/>
      </w:pPr>
      <w:r>
        <w:separator/>
      </w:r>
    </w:p>
  </w:endnote>
  <w:endnote w:type="continuationSeparator" w:id="0">
    <w:p w:rsidR="00D52B7A" w:rsidRDefault="00D52B7A" w:rsidP="00133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7730"/>
      <w:docPartObj>
        <w:docPartGallery w:val="Page Numbers (Bottom of Page)"/>
        <w:docPartUnique/>
      </w:docPartObj>
    </w:sdtPr>
    <w:sdtContent>
      <w:p w:rsidR="006B11B6" w:rsidRDefault="007B657C">
        <w:pPr>
          <w:pStyle w:val="Stopka"/>
          <w:jc w:val="center"/>
        </w:pPr>
        <w:fldSimple w:instr=" PAGE   \* MERGEFORMAT ">
          <w:r w:rsidR="0096566D">
            <w:rPr>
              <w:noProof/>
            </w:rPr>
            <w:t>1</w:t>
          </w:r>
        </w:fldSimple>
      </w:p>
    </w:sdtContent>
  </w:sdt>
  <w:p w:rsidR="00383B24" w:rsidRDefault="00383B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B7A" w:rsidRDefault="00D52B7A" w:rsidP="0013331E">
      <w:pPr>
        <w:spacing w:after="0" w:line="240" w:lineRule="auto"/>
      </w:pPr>
      <w:r>
        <w:separator/>
      </w:r>
    </w:p>
  </w:footnote>
  <w:footnote w:type="continuationSeparator" w:id="0">
    <w:p w:rsidR="00D52B7A" w:rsidRDefault="00D52B7A" w:rsidP="00133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6D" w:rsidRPr="0096566D" w:rsidRDefault="0096566D" w:rsidP="0096566D">
    <w:pPr>
      <w:pStyle w:val="Nagwek"/>
      <w:jc w:val="right"/>
      <w:rPr>
        <w:rFonts w:ascii="Times New Roman" w:hAnsi="Times New Roman" w:cs="Times New Roman"/>
        <w:sz w:val="20"/>
        <w:szCs w:val="20"/>
      </w:rPr>
    </w:pPr>
    <w:proofErr w:type="spellStart"/>
    <w:r w:rsidRPr="0096566D">
      <w:rPr>
        <w:rFonts w:ascii="Times New Roman" w:hAnsi="Times New Roman" w:cs="Times New Roman"/>
        <w:sz w:val="20"/>
        <w:szCs w:val="20"/>
      </w:rPr>
      <w:t>Załącznik</w:t>
    </w:r>
    <w:proofErr w:type="spellEnd"/>
    <w:r w:rsidRPr="0096566D">
      <w:rPr>
        <w:rFonts w:ascii="Times New Roman" w:hAnsi="Times New Roman" w:cs="Times New Roman"/>
        <w:sz w:val="20"/>
        <w:szCs w:val="20"/>
      </w:rPr>
      <w:t xml:space="preserve"> do </w:t>
    </w:r>
    <w:proofErr w:type="spellStart"/>
    <w:r w:rsidRPr="0096566D">
      <w:rPr>
        <w:rFonts w:ascii="Times New Roman" w:hAnsi="Times New Roman" w:cs="Times New Roman"/>
        <w:sz w:val="20"/>
        <w:szCs w:val="20"/>
      </w:rPr>
      <w:t>Uchwały</w:t>
    </w:r>
    <w:proofErr w:type="spellEnd"/>
    <w:r w:rsidRPr="0096566D">
      <w:rPr>
        <w:rFonts w:ascii="Times New Roman" w:hAnsi="Times New Roman" w:cs="Times New Roman"/>
        <w:sz w:val="20"/>
        <w:szCs w:val="20"/>
      </w:rPr>
      <w:t xml:space="preserve"> </w:t>
    </w:r>
    <w:proofErr w:type="spellStart"/>
    <w:r w:rsidRPr="0096566D">
      <w:rPr>
        <w:rFonts w:ascii="Times New Roman" w:hAnsi="Times New Roman" w:cs="Times New Roman"/>
        <w:sz w:val="20"/>
        <w:szCs w:val="20"/>
      </w:rPr>
      <w:t>Zarządu</w:t>
    </w:r>
    <w:proofErr w:type="spellEnd"/>
    <w:r w:rsidRPr="0096566D">
      <w:rPr>
        <w:rFonts w:ascii="Times New Roman" w:hAnsi="Times New Roman" w:cs="Times New Roman"/>
        <w:sz w:val="20"/>
        <w:szCs w:val="20"/>
      </w:rPr>
      <w:t xml:space="preserve"> nr 28/2021 z 07.12.2021r.</w:t>
    </w:r>
  </w:p>
  <w:p w:rsidR="008F19F5" w:rsidRPr="0096566D" w:rsidRDefault="008F19F5" w:rsidP="008F19F5">
    <w:pPr>
      <w:pStyle w:val="Nagwek"/>
      <w:jc w:val="right"/>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3331E"/>
    <w:rsid w:val="00014404"/>
    <w:rsid w:val="000145CA"/>
    <w:rsid w:val="00030AA2"/>
    <w:rsid w:val="0003372F"/>
    <w:rsid w:val="00074E90"/>
    <w:rsid w:val="000A4AAC"/>
    <w:rsid w:val="0013331E"/>
    <w:rsid w:val="001B13AA"/>
    <w:rsid w:val="001D5096"/>
    <w:rsid w:val="00255A47"/>
    <w:rsid w:val="00270D09"/>
    <w:rsid w:val="002A13C2"/>
    <w:rsid w:val="002D4279"/>
    <w:rsid w:val="002E3002"/>
    <w:rsid w:val="002E6691"/>
    <w:rsid w:val="003013F3"/>
    <w:rsid w:val="003414E2"/>
    <w:rsid w:val="00343AA2"/>
    <w:rsid w:val="00383B24"/>
    <w:rsid w:val="003950D0"/>
    <w:rsid w:val="003C78EC"/>
    <w:rsid w:val="003D2EFB"/>
    <w:rsid w:val="00405175"/>
    <w:rsid w:val="00432AEB"/>
    <w:rsid w:val="004861BB"/>
    <w:rsid w:val="004C6A5A"/>
    <w:rsid w:val="004C7749"/>
    <w:rsid w:val="004E5242"/>
    <w:rsid w:val="004F3EF9"/>
    <w:rsid w:val="005001BD"/>
    <w:rsid w:val="00503BA2"/>
    <w:rsid w:val="005C5A6A"/>
    <w:rsid w:val="005E6DE1"/>
    <w:rsid w:val="00635E8E"/>
    <w:rsid w:val="006977E8"/>
    <w:rsid w:val="006B11B6"/>
    <w:rsid w:val="006D2F45"/>
    <w:rsid w:val="006F21F0"/>
    <w:rsid w:val="0074227A"/>
    <w:rsid w:val="00760871"/>
    <w:rsid w:val="00764607"/>
    <w:rsid w:val="007B657C"/>
    <w:rsid w:val="007B78E1"/>
    <w:rsid w:val="00815018"/>
    <w:rsid w:val="00873725"/>
    <w:rsid w:val="00874F0F"/>
    <w:rsid w:val="00897EAA"/>
    <w:rsid w:val="008B6032"/>
    <w:rsid w:val="008F19F5"/>
    <w:rsid w:val="009215F6"/>
    <w:rsid w:val="00960EA7"/>
    <w:rsid w:val="0096566D"/>
    <w:rsid w:val="00A01C8C"/>
    <w:rsid w:val="00A03320"/>
    <w:rsid w:val="00A14656"/>
    <w:rsid w:val="00A650AB"/>
    <w:rsid w:val="00AC101F"/>
    <w:rsid w:val="00AC3D51"/>
    <w:rsid w:val="00AF40C9"/>
    <w:rsid w:val="00B06711"/>
    <w:rsid w:val="00B51A29"/>
    <w:rsid w:val="00BE6564"/>
    <w:rsid w:val="00BF4D5D"/>
    <w:rsid w:val="00C342AB"/>
    <w:rsid w:val="00CE0C6C"/>
    <w:rsid w:val="00CF7D6D"/>
    <w:rsid w:val="00D1552C"/>
    <w:rsid w:val="00D52B7A"/>
    <w:rsid w:val="00DF7B9B"/>
    <w:rsid w:val="00E21015"/>
    <w:rsid w:val="00E5636C"/>
    <w:rsid w:val="00ED2C77"/>
    <w:rsid w:val="00ED300D"/>
    <w:rsid w:val="00F04FDF"/>
    <w:rsid w:val="00F11ECB"/>
    <w:rsid w:val="00F43055"/>
    <w:rsid w:val="00F77FB7"/>
    <w:rsid w:val="00FA01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31E"/>
    <w:pPr>
      <w:suppressAutoHyphens/>
    </w:pPr>
    <w:rPr>
      <w:rFonts w:ascii="Calibri" w:eastAsia="Times New Roman"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333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331E"/>
    <w:rPr>
      <w:rFonts w:ascii="Calibri" w:eastAsia="Times New Roman" w:hAnsi="Calibri" w:cs="Calibri"/>
      <w:lang w:val="en-US"/>
    </w:rPr>
  </w:style>
  <w:style w:type="paragraph" w:styleId="Stopka">
    <w:name w:val="footer"/>
    <w:basedOn w:val="Normalny"/>
    <w:link w:val="StopkaZnak"/>
    <w:uiPriority w:val="99"/>
    <w:unhideWhenUsed/>
    <w:rsid w:val="001333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331E"/>
    <w:rPr>
      <w:rFonts w:ascii="Calibri" w:eastAsia="Times New Roman" w:hAnsi="Calibri" w:cs="Calibri"/>
      <w:lang w:val="en-US"/>
    </w:rPr>
  </w:style>
  <w:style w:type="table" w:styleId="Tabela-Siatka">
    <w:name w:val="Table Grid"/>
    <w:basedOn w:val="Standardowy"/>
    <w:uiPriority w:val="59"/>
    <w:rsid w:val="0013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1">
    <w:name w:val="Light Shading Accent 1"/>
    <w:basedOn w:val="Standardowy"/>
    <w:uiPriority w:val="60"/>
    <w:rsid w:val="0013331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
    <w:name w:val="Light Shading"/>
    <w:basedOn w:val="Standardowy"/>
    <w:uiPriority w:val="60"/>
    <w:rsid w:val="001333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kapitzlist">
    <w:name w:val="List Paragraph"/>
    <w:basedOn w:val="Normalny"/>
    <w:uiPriority w:val="34"/>
    <w:qFormat/>
    <w:rsid w:val="001D5096"/>
    <w:pPr>
      <w:suppressAutoHyphens w:val="0"/>
      <w:ind w:left="720"/>
      <w:contextualSpacing/>
    </w:pPr>
    <w:rPr>
      <w:rFonts w:eastAsia="Calibri" w:cs="Times New Roman"/>
      <w:lang w:val="pl-PL"/>
    </w:rPr>
  </w:style>
  <w:style w:type="character" w:styleId="Uwydatnienie">
    <w:name w:val="Emphasis"/>
    <w:basedOn w:val="Domylnaczcionkaakapitu"/>
    <w:uiPriority w:val="20"/>
    <w:qFormat/>
    <w:rsid w:val="00DF7B9B"/>
    <w:rPr>
      <w:i/>
      <w:iCs/>
    </w:rPr>
  </w:style>
  <w:style w:type="character" w:styleId="Odwoaniedokomentarza">
    <w:name w:val="annotation reference"/>
    <w:basedOn w:val="Domylnaczcionkaakapitu"/>
    <w:uiPriority w:val="99"/>
    <w:semiHidden/>
    <w:unhideWhenUsed/>
    <w:rsid w:val="00B06711"/>
    <w:rPr>
      <w:sz w:val="16"/>
      <w:szCs w:val="16"/>
    </w:rPr>
  </w:style>
  <w:style w:type="paragraph" w:styleId="Tekstkomentarza">
    <w:name w:val="annotation text"/>
    <w:basedOn w:val="Normalny"/>
    <w:link w:val="TekstkomentarzaZnak"/>
    <w:uiPriority w:val="99"/>
    <w:semiHidden/>
    <w:unhideWhenUsed/>
    <w:rsid w:val="00B06711"/>
    <w:pPr>
      <w:suppressAutoHyphens w:val="0"/>
      <w:spacing w:after="0" w:line="240" w:lineRule="auto"/>
      <w:jc w:val="both"/>
    </w:pPr>
    <w:rPr>
      <w:rFonts w:ascii="Times New Roman" w:eastAsia="Calibri" w:hAnsi="Times New Roman" w:cs="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B06711"/>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B067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671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00407019">
      <w:bodyDiv w:val="1"/>
      <w:marLeft w:val="0"/>
      <w:marRight w:val="0"/>
      <w:marTop w:val="0"/>
      <w:marBottom w:val="0"/>
      <w:divBdr>
        <w:top w:val="none" w:sz="0" w:space="0" w:color="auto"/>
        <w:left w:val="none" w:sz="0" w:space="0" w:color="auto"/>
        <w:bottom w:val="none" w:sz="0" w:space="0" w:color="auto"/>
        <w:right w:val="none" w:sz="0" w:space="0" w:color="auto"/>
      </w:divBdr>
      <w:divsChild>
        <w:div w:id="716855485">
          <w:marLeft w:val="0"/>
          <w:marRight w:val="0"/>
          <w:marTop w:val="0"/>
          <w:marBottom w:val="0"/>
          <w:divBdr>
            <w:top w:val="none" w:sz="0" w:space="0" w:color="auto"/>
            <w:left w:val="none" w:sz="0" w:space="0" w:color="auto"/>
            <w:bottom w:val="none" w:sz="0" w:space="0" w:color="auto"/>
            <w:right w:val="none" w:sz="0" w:space="0" w:color="auto"/>
          </w:divBdr>
        </w:div>
        <w:div w:id="1716007285">
          <w:marLeft w:val="0"/>
          <w:marRight w:val="0"/>
          <w:marTop w:val="0"/>
          <w:marBottom w:val="0"/>
          <w:divBdr>
            <w:top w:val="none" w:sz="0" w:space="0" w:color="auto"/>
            <w:left w:val="none" w:sz="0" w:space="0" w:color="auto"/>
            <w:bottom w:val="none" w:sz="0" w:space="0" w:color="auto"/>
            <w:right w:val="none" w:sz="0" w:space="0" w:color="auto"/>
          </w:divBdr>
        </w:div>
        <w:div w:id="2011788121">
          <w:marLeft w:val="0"/>
          <w:marRight w:val="0"/>
          <w:marTop w:val="0"/>
          <w:marBottom w:val="0"/>
          <w:divBdr>
            <w:top w:val="none" w:sz="0" w:space="0" w:color="auto"/>
            <w:left w:val="none" w:sz="0" w:space="0" w:color="auto"/>
            <w:bottom w:val="none" w:sz="0" w:space="0" w:color="auto"/>
            <w:right w:val="none" w:sz="0" w:space="0" w:color="auto"/>
          </w:divBdr>
        </w:div>
        <w:div w:id="1209610035">
          <w:marLeft w:val="0"/>
          <w:marRight w:val="0"/>
          <w:marTop w:val="0"/>
          <w:marBottom w:val="0"/>
          <w:divBdr>
            <w:top w:val="none" w:sz="0" w:space="0" w:color="auto"/>
            <w:left w:val="none" w:sz="0" w:space="0" w:color="auto"/>
            <w:bottom w:val="none" w:sz="0" w:space="0" w:color="auto"/>
            <w:right w:val="none" w:sz="0" w:space="0" w:color="auto"/>
          </w:divBdr>
        </w:div>
        <w:div w:id="1164316149">
          <w:marLeft w:val="0"/>
          <w:marRight w:val="0"/>
          <w:marTop w:val="0"/>
          <w:marBottom w:val="0"/>
          <w:divBdr>
            <w:top w:val="none" w:sz="0" w:space="0" w:color="auto"/>
            <w:left w:val="none" w:sz="0" w:space="0" w:color="auto"/>
            <w:bottom w:val="none" w:sz="0" w:space="0" w:color="auto"/>
            <w:right w:val="none" w:sz="0" w:space="0" w:color="auto"/>
          </w:divBdr>
        </w:div>
        <w:div w:id="106900866">
          <w:marLeft w:val="0"/>
          <w:marRight w:val="0"/>
          <w:marTop w:val="0"/>
          <w:marBottom w:val="0"/>
          <w:divBdr>
            <w:top w:val="none" w:sz="0" w:space="0" w:color="auto"/>
            <w:left w:val="none" w:sz="0" w:space="0" w:color="auto"/>
            <w:bottom w:val="none" w:sz="0" w:space="0" w:color="auto"/>
            <w:right w:val="none" w:sz="0" w:space="0" w:color="auto"/>
          </w:divBdr>
        </w:div>
        <w:div w:id="1808355915">
          <w:marLeft w:val="0"/>
          <w:marRight w:val="0"/>
          <w:marTop w:val="0"/>
          <w:marBottom w:val="0"/>
          <w:divBdr>
            <w:top w:val="none" w:sz="0" w:space="0" w:color="auto"/>
            <w:left w:val="none" w:sz="0" w:space="0" w:color="auto"/>
            <w:bottom w:val="none" w:sz="0" w:space="0" w:color="auto"/>
            <w:right w:val="none" w:sz="0" w:space="0" w:color="auto"/>
          </w:divBdr>
        </w:div>
        <w:div w:id="866991596">
          <w:marLeft w:val="0"/>
          <w:marRight w:val="0"/>
          <w:marTop w:val="0"/>
          <w:marBottom w:val="0"/>
          <w:divBdr>
            <w:top w:val="none" w:sz="0" w:space="0" w:color="auto"/>
            <w:left w:val="none" w:sz="0" w:space="0" w:color="auto"/>
            <w:bottom w:val="none" w:sz="0" w:space="0" w:color="auto"/>
            <w:right w:val="none" w:sz="0" w:space="0" w:color="auto"/>
          </w:divBdr>
        </w:div>
        <w:div w:id="273441171">
          <w:marLeft w:val="0"/>
          <w:marRight w:val="0"/>
          <w:marTop w:val="0"/>
          <w:marBottom w:val="0"/>
          <w:divBdr>
            <w:top w:val="none" w:sz="0" w:space="0" w:color="auto"/>
            <w:left w:val="none" w:sz="0" w:space="0" w:color="auto"/>
            <w:bottom w:val="none" w:sz="0" w:space="0" w:color="auto"/>
            <w:right w:val="none" w:sz="0" w:space="0" w:color="auto"/>
          </w:divBdr>
        </w:div>
        <w:div w:id="1468160653">
          <w:marLeft w:val="0"/>
          <w:marRight w:val="0"/>
          <w:marTop w:val="0"/>
          <w:marBottom w:val="0"/>
          <w:divBdr>
            <w:top w:val="none" w:sz="0" w:space="0" w:color="auto"/>
            <w:left w:val="none" w:sz="0" w:space="0" w:color="auto"/>
            <w:bottom w:val="none" w:sz="0" w:space="0" w:color="auto"/>
            <w:right w:val="none" w:sz="0" w:space="0" w:color="auto"/>
          </w:divBdr>
        </w:div>
        <w:div w:id="1805267976">
          <w:marLeft w:val="0"/>
          <w:marRight w:val="0"/>
          <w:marTop w:val="0"/>
          <w:marBottom w:val="0"/>
          <w:divBdr>
            <w:top w:val="none" w:sz="0" w:space="0" w:color="auto"/>
            <w:left w:val="none" w:sz="0" w:space="0" w:color="auto"/>
            <w:bottom w:val="none" w:sz="0" w:space="0" w:color="auto"/>
            <w:right w:val="none" w:sz="0" w:space="0" w:color="auto"/>
          </w:divBdr>
        </w:div>
        <w:div w:id="665940007">
          <w:marLeft w:val="0"/>
          <w:marRight w:val="0"/>
          <w:marTop w:val="0"/>
          <w:marBottom w:val="0"/>
          <w:divBdr>
            <w:top w:val="none" w:sz="0" w:space="0" w:color="auto"/>
            <w:left w:val="none" w:sz="0" w:space="0" w:color="auto"/>
            <w:bottom w:val="none" w:sz="0" w:space="0" w:color="auto"/>
            <w:right w:val="none" w:sz="0" w:space="0" w:color="auto"/>
          </w:divBdr>
        </w:div>
        <w:div w:id="538009470">
          <w:marLeft w:val="0"/>
          <w:marRight w:val="0"/>
          <w:marTop w:val="0"/>
          <w:marBottom w:val="0"/>
          <w:divBdr>
            <w:top w:val="none" w:sz="0" w:space="0" w:color="auto"/>
            <w:left w:val="none" w:sz="0" w:space="0" w:color="auto"/>
            <w:bottom w:val="none" w:sz="0" w:space="0" w:color="auto"/>
            <w:right w:val="none" w:sz="0" w:space="0" w:color="auto"/>
          </w:divBdr>
        </w:div>
        <w:div w:id="93330445">
          <w:marLeft w:val="0"/>
          <w:marRight w:val="0"/>
          <w:marTop w:val="0"/>
          <w:marBottom w:val="0"/>
          <w:divBdr>
            <w:top w:val="none" w:sz="0" w:space="0" w:color="auto"/>
            <w:left w:val="none" w:sz="0" w:space="0" w:color="auto"/>
            <w:bottom w:val="none" w:sz="0" w:space="0" w:color="auto"/>
            <w:right w:val="none" w:sz="0" w:space="0" w:color="auto"/>
          </w:divBdr>
        </w:div>
        <w:div w:id="811604793">
          <w:marLeft w:val="0"/>
          <w:marRight w:val="0"/>
          <w:marTop w:val="0"/>
          <w:marBottom w:val="0"/>
          <w:divBdr>
            <w:top w:val="none" w:sz="0" w:space="0" w:color="auto"/>
            <w:left w:val="none" w:sz="0" w:space="0" w:color="auto"/>
            <w:bottom w:val="none" w:sz="0" w:space="0" w:color="auto"/>
            <w:right w:val="none" w:sz="0" w:space="0" w:color="auto"/>
          </w:divBdr>
        </w:div>
        <w:div w:id="1923181371">
          <w:marLeft w:val="0"/>
          <w:marRight w:val="0"/>
          <w:marTop w:val="0"/>
          <w:marBottom w:val="0"/>
          <w:divBdr>
            <w:top w:val="none" w:sz="0" w:space="0" w:color="auto"/>
            <w:left w:val="none" w:sz="0" w:space="0" w:color="auto"/>
            <w:bottom w:val="none" w:sz="0" w:space="0" w:color="auto"/>
            <w:right w:val="none" w:sz="0" w:space="0" w:color="auto"/>
          </w:divBdr>
        </w:div>
        <w:div w:id="1701517166">
          <w:marLeft w:val="0"/>
          <w:marRight w:val="0"/>
          <w:marTop w:val="0"/>
          <w:marBottom w:val="0"/>
          <w:divBdr>
            <w:top w:val="none" w:sz="0" w:space="0" w:color="auto"/>
            <w:left w:val="none" w:sz="0" w:space="0" w:color="auto"/>
            <w:bottom w:val="none" w:sz="0" w:space="0" w:color="auto"/>
            <w:right w:val="none" w:sz="0" w:space="0" w:color="auto"/>
          </w:divBdr>
        </w:div>
        <w:div w:id="1827015151">
          <w:marLeft w:val="0"/>
          <w:marRight w:val="0"/>
          <w:marTop w:val="0"/>
          <w:marBottom w:val="0"/>
          <w:divBdr>
            <w:top w:val="none" w:sz="0" w:space="0" w:color="auto"/>
            <w:left w:val="none" w:sz="0" w:space="0" w:color="auto"/>
            <w:bottom w:val="none" w:sz="0" w:space="0" w:color="auto"/>
            <w:right w:val="none" w:sz="0" w:space="0" w:color="auto"/>
          </w:divBdr>
        </w:div>
        <w:div w:id="431628885">
          <w:marLeft w:val="0"/>
          <w:marRight w:val="0"/>
          <w:marTop w:val="0"/>
          <w:marBottom w:val="0"/>
          <w:divBdr>
            <w:top w:val="none" w:sz="0" w:space="0" w:color="auto"/>
            <w:left w:val="none" w:sz="0" w:space="0" w:color="auto"/>
            <w:bottom w:val="none" w:sz="0" w:space="0" w:color="auto"/>
            <w:right w:val="none" w:sz="0" w:space="0" w:color="auto"/>
          </w:divBdr>
        </w:div>
        <w:div w:id="689184930">
          <w:marLeft w:val="0"/>
          <w:marRight w:val="0"/>
          <w:marTop w:val="0"/>
          <w:marBottom w:val="0"/>
          <w:divBdr>
            <w:top w:val="none" w:sz="0" w:space="0" w:color="auto"/>
            <w:left w:val="none" w:sz="0" w:space="0" w:color="auto"/>
            <w:bottom w:val="none" w:sz="0" w:space="0" w:color="auto"/>
            <w:right w:val="none" w:sz="0" w:space="0" w:color="auto"/>
          </w:divBdr>
        </w:div>
        <w:div w:id="1998724289">
          <w:marLeft w:val="0"/>
          <w:marRight w:val="0"/>
          <w:marTop w:val="0"/>
          <w:marBottom w:val="0"/>
          <w:divBdr>
            <w:top w:val="none" w:sz="0" w:space="0" w:color="auto"/>
            <w:left w:val="none" w:sz="0" w:space="0" w:color="auto"/>
            <w:bottom w:val="none" w:sz="0" w:space="0" w:color="auto"/>
            <w:right w:val="none" w:sz="0" w:space="0" w:color="auto"/>
          </w:divBdr>
        </w:div>
        <w:div w:id="437874885">
          <w:marLeft w:val="0"/>
          <w:marRight w:val="0"/>
          <w:marTop w:val="0"/>
          <w:marBottom w:val="0"/>
          <w:divBdr>
            <w:top w:val="none" w:sz="0" w:space="0" w:color="auto"/>
            <w:left w:val="none" w:sz="0" w:space="0" w:color="auto"/>
            <w:bottom w:val="none" w:sz="0" w:space="0" w:color="auto"/>
            <w:right w:val="none" w:sz="0" w:space="0" w:color="auto"/>
          </w:divBdr>
        </w:div>
        <w:div w:id="1787844148">
          <w:marLeft w:val="0"/>
          <w:marRight w:val="0"/>
          <w:marTop w:val="0"/>
          <w:marBottom w:val="0"/>
          <w:divBdr>
            <w:top w:val="none" w:sz="0" w:space="0" w:color="auto"/>
            <w:left w:val="none" w:sz="0" w:space="0" w:color="auto"/>
            <w:bottom w:val="none" w:sz="0" w:space="0" w:color="auto"/>
            <w:right w:val="none" w:sz="0" w:space="0" w:color="auto"/>
          </w:divBdr>
        </w:div>
        <w:div w:id="1017925533">
          <w:marLeft w:val="0"/>
          <w:marRight w:val="0"/>
          <w:marTop w:val="0"/>
          <w:marBottom w:val="0"/>
          <w:divBdr>
            <w:top w:val="none" w:sz="0" w:space="0" w:color="auto"/>
            <w:left w:val="none" w:sz="0" w:space="0" w:color="auto"/>
            <w:bottom w:val="none" w:sz="0" w:space="0" w:color="auto"/>
            <w:right w:val="none" w:sz="0" w:space="0" w:color="auto"/>
          </w:divBdr>
        </w:div>
        <w:div w:id="1220507871">
          <w:marLeft w:val="0"/>
          <w:marRight w:val="0"/>
          <w:marTop w:val="0"/>
          <w:marBottom w:val="0"/>
          <w:divBdr>
            <w:top w:val="none" w:sz="0" w:space="0" w:color="auto"/>
            <w:left w:val="none" w:sz="0" w:space="0" w:color="auto"/>
            <w:bottom w:val="none" w:sz="0" w:space="0" w:color="auto"/>
            <w:right w:val="none" w:sz="0" w:space="0" w:color="auto"/>
          </w:divBdr>
        </w:div>
        <w:div w:id="921181719">
          <w:marLeft w:val="0"/>
          <w:marRight w:val="0"/>
          <w:marTop w:val="0"/>
          <w:marBottom w:val="0"/>
          <w:divBdr>
            <w:top w:val="none" w:sz="0" w:space="0" w:color="auto"/>
            <w:left w:val="none" w:sz="0" w:space="0" w:color="auto"/>
            <w:bottom w:val="none" w:sz="0" w:space="0" w:color="auto"/>
            <w:right w:val="none" w:sz="0" w:space="0" w:color="auto"/>
          </w:divBdr>
        </w:div>
        <w:div w:id="2054425736">
          <w:marLeft w:val="0"/>
          <w:marRight w:val="0"/>
          <w:marTop w:val="0"/>
          <w:marBottom w:val="0"/>
          <w:divBdr>
            <w:top w:val="none" w:sz="0" w:space="0" w:color="auto"/>
            <w:left w:val="none" w:sz="0" w:space="0" w:color="auto"/>
            <w:bottom w:val="none" w:sz="0" w:space="0" w:color="auto"/>
            <w:right w:val="none" w:sz="0" w:space="0" w:color="auto"/>
          </w:divBdr>
        </w:div>
        <w:div w:id="1022393549">
          <w:marLeft w:val="0"/>
          <w:marRight w:val="0"/>
          <w:marTop w:val="0"/>
          <w:marBottom w:val="0"/>
          <w:divBdr>
            <w:top w:val="none" w:sz="0" w:space="0" w:color="auto"/>
            <w:left w:val="none" w:sz="0" w:space="0" w:color="auto"/>
            <w:bottom w:val="none" w:sz="0" w:space="0" w:color="auto"/>
            <w:right w:val="none" w:sz="0" w:space="0" w:color="auto"/>
          </w:divBdr>
        </w:div>
        <w:div w:id="2004626731">
          <w:marLeft w:val="0"/>
          <w:marRight w:val="0"/>
          <w:marTop w:val="0"/>
          <w:marBottom w:val="0"/>
          <w:divBdr>
            <w:top w:val="none" w:sz="0" w:space="0" w:color="auto"/>
            <w:left w:val="none" w:sz="0" w:space="0" w:color="auto"/>
            <w:bottom w:val="none" w:sz="0" w:space="0" w:color="auto"/>
            <w:right w:val="none" w:sz="0" w:space="0" w:color="auto"/>
          </w:divBdr>
        </w:div>
        <w:div w:id="1631937023">
          <w:marLeft w:val="0"/>
          <w:marRight w:val="0"/>
          <w:marTop w:val="0"/>
          <w:marBottom w:val="0"/>
          <w:divBdr>
            <w:top w:val="none" w:sz="0" w:space="0" w:color="auto"/>
            <w:left w:val="none" w:sz="0" w:space="0" w:color="auto"/>
            <w:bottom w:val="none" w:sz="0" w:space="0" w:color="auto"/>
            <w:right w:val="none" w:sz="0" w:space="0" w:color="auto"/>
          </w:divBdr>
        </w:div>
        <w:div w:id="259606411">
          <w:marLeft w:val="0"/>
          <w:marRight w:val="0"/>
          <w:marTop w:val="0"/>
          <w:marBottom w:val="0"/>
          <w:divBdr>
            <w:top w:val="none" w:sz="0" w:space="0" w:color="auto"/>
            <w:left w:val="none" w:sz="0" w:space="0" w:color="auto"/>
            <w:bottom w:val="none" w:sz="0" w:space="0" w:color="auto"/>
            <w:right w:val="none" w:sz="0" w:space="0" w:color="auto"/>
          </w:divBdr>
        </w:div>
        <w:div w:id="904335367">
          <w:marLeft w:val="0"/>
          <w:marRight w:val="0"/>
          <w:marTop w:val="0"/>
          <w:marBottom w:val="0"/>
          <w:divBdr>
            <w:top w:val="none" w:sz="0" w:space="0" w:color="auto"/>
            <w:left w:val="none" w:sz="0" w:space="0" w:color="auto"/>
            <w:bottom w:val="none" w:sz="0" w:space="0" w:color="auto"/>
            <w:right w:val="none" w:sz="0" w:space="0" w:color="auto"/>
          </w:divBdr>
        </w:div>
        <w:div w:id="1896240314">
          <w:marLeft w:val="0"/>
          <w:marRight w:val="0"/>
          <w:marTop w:val="0"/>
          <w:marBottom w:val="0"/>
          <w:divBdr>
            <w:top w:val="none" w:sz="0" w:space="0" w:color="auto"/>
            <w:left w:val="none" w:sz="0" w:space="0" w:color="auto"/>
            <w:bottom w:val="none" w:sz="0" w:space="0" w:color="auto"/>
            <w:right w:val="none" w:sz="0" w:space="0" w:color="auto"/>
          </w:divBdr>
        </w:div>
        <w:div w:id="179779870">
          <w:marLeft w:val="0"/>
          <w:marRight w:val="0"/>
          <w:marTop w:val="0"/>
          <w:marBottom w:val="0"/>
          <w:divBdr>
            <w:top w:val="none" w:sz="0" w:space="0" w:color="auto"/>
            <w:left w:val="none" w:sz="0" w:space="0" w:color="auto"/>
            <w:bottom w:val="none" w:sz="0" w:space="0" w:color="auto"/>
            <w:right w:val="none" w:sz="0" w:space="0" w:color="auto"/>
          </w:divBdr>
        </w:div>
        <w:div w:id="1150832418">
          <w:marLeft w:val="0"/>
          <w:marRight w:val="0"/>
          <w:marTop w:val="0"/>
          <w:marBottom w:val="0"/>
          <w:divBdr>
            <w:top w:val="none" w:sz="0" w:space="0" w:color="auto"/>
            <w:left w:val="none" w:sz="0" w:space="0" w:color="auto"/>
            <w:bottom w:val="none" w:sz="0" w:space="0" w:color="auto"/>
            <w:right w:val="none" w:sz="0" w:space="0" w:color="auto"/>
          </w:divBdr>
        </w:div>
        <w:div w:id="1665280125">
          <w:marLeft w:val="0"/>
          <w:marRight w:val="0"/>
          <w:marTop w:val="0"/>
          <w:marBottom w:val="0"/>
          <w:divBdr>
            <w:top w:val="none" w:sz="0" w:space="0" w:color="auto"/>
            <w:left w:val="none" w:sz="0" w:space="0" w:color="auto"/>
            <w:bottom w:val="none" w:sz="0" w:space="0" w:color="auto"/>
            <w:right w:val="none" w:sz="0" w:space="0" w:color="auto"/>
          </w:divBdr>
        </w:div>
        <w:div w:id="1435978769">
          <w:marLeft w:val="0"/>
          <w:marRight w:val="0"/>
          <w:marTop w:val="0"/>
          <w:marBottom w:val="0"/>
          <w:divBdr>
            <w:top w:val="none" w:sz="0" w:space="0" w:color="auto"/>
            <w:left w:val="none" w:sz="0" w:space="0" w:color="auto"/>
            <w:bottom w:val="none" w:sz="0" w:space="0" w:color="auto"/>
            <w:right w:val="none" w:sz="0" w:space="0" w:color="auto"/>
          </w:divBdr>
        </w:div>
        <w:div w:id="1112672395">
          <w:marLeft w:val="0"/>
          <w:marRight w:val="0"/>
          <w:marTop w:val="0"/>
          <w:marBottom w:val="0"/>
          <w:divBdr>
            <w:top w:val="none" w:sz="0" w:space="0" w:color="auto"/>
            <w:left w:val="none" w:sz="0" w:space="0" w:color="auto"/>
            <w:bottom w:val="none" w:sz="0" w:space="0" w:color="auto"/>
            <w:right w:val="none" w:sz="0" w:space="0" w:color="auto"/>
          </w:divBdr>
        </w:div>
        <w:div w:id="1254850371">
          <w:marLeft w:val="0"/>
          <w:marRight w:val="0"/>
          <w:marTop w:val="0"/>
          <w:marBottom w:val="0"/>
          <w:divBdr>
            <w:top w:val="none" w:sz="0" w:space="0" w:color="auto"/>
            <w:left w:val="none" w:sz="0" w:space="0" w:color="auto"/>
            <w:bottom w:val="none" w:sz="0" w:space="0" w:color="auto"/>
            <w:right w:val="none" w:sz="0" w:space="0" w:color="auto"/>
          </w:divBdr>
        </w:div>
        <w:div w:id="1360469205">
          <w:marLeft w:val="0"/>
          <w:marRight w:val="0"/>
          <w:marTop w:val="0"/>
          <w:marBottom w:val="0"/>
          <w:divBdr>
            <w:top w:val="none" w:sz="0" w:space="0" w:color="auto"/>
            <w:left w:val="none" w:sz="0" w:space="0" w:color="auto"/>
            <w:bottom w:val="none" w:sz="0" w:space="0" w:color="auto"/>
            <w:right w:val="none" w:sz="0" w:space="0" w:color="auto"/>
          </w:divBdr>
        </w:div>
        <w:div w:id="378021731">
          <w:marLeft w:val="0"/>
          <w:marRight w:val="0"/>
          <w:marTop w:val="0"/>
          <w:marBottom w:val="0"/>
          <w:divBdr>
            <w:top w:val="none" w:sz="0" w:space="0" w:color="auto"/>
            <w:left w:val="none" w:sz="0" w:space="0" w:color="auto"/>
            <w:bottom w:val="none" w:sz="0" w:space="0" w:color="auto"/>
            <w:right w:val="none" w:sz="0" w:space="0" w:color="auto"/>
          </w:divBdr>
        </w:div>
        <w:div w:id="325210720">
          <w:marLeft w:val="0"/>
          <w:marRight w:val="0"/>
          <w:marTop w:val="0"/>
          <w:marBottom w:val="0"/>
          <w:divBdr>
            <w:top w:val="none" w:sz="0" w:space="0" w:color="auto"/>
            <w:left w:val="none" w:sz="0" w:space="0" w:color="auto"/>
            <w:bottom w:val="none" w:sz="0" w:space="0" w:color="auto"/>
            <w:right w:val="none" w:sz="0" w:space="0" w:color="auto"/>
          </w:divBdr>
        </w:div>
        <w:div w:id="1506091424">
          <w:marLeft w:val="0"/>
          <w:marRight w:val="0"/>
          <w:marTop w:val="0"/>
          <w:marBottom w:val="0"/>
          <w:divBdr>
            <w:top w:val="none" w:sz="0" w:space="0" w:color="auto"/>
            <w:left w:val="none" w:sz="0" w:space="0" w:color="auto"/>
            <w:bottom w:val="none" w:sz="0" w:space="0" w:color="auto"/>
            <w:right w:val="none" w:sz="0" w:space="0" w:color="auto"/>
          </w:divBdr>
        </w:div>
        <w:div w:id="247885400">
          <w:marLeft w:val="0"/>
          <w:marRight w:val="0"/>
          <w:marTop w:val="0"/>
          <w:marBottom w:val="0"/>
          <w:divBdr>
            <w:top w:val="none" w:sz="0" w:space="0" w:color="auto"/>
            <w:left w:val="none" w:sz="0" w:space="0" w:color="auto"/>
            <w:bottom w:val="none" w:sz="0" w:space="0" w:color="auto"/>
            <w:right w:val="none" w:sz="0" w:space="0" w:color="auto"/>
          </w:divBdr>
        </w:div>
        <w:div w:id="1443840858">
          <w:marLeft w:val="0"/>
          <w:marRight w:val="0"/>
          <w:marTop w:val="0"/>
          <w:marBottom w:val="0"/>
          <w:divBdr>
            <w:top w:val="none" w:sz="0" w:space="0" w:color="auto"/>
            <w:left w:val="none" w:sz="0" w:space="0" w:color="auto"/>
            <w:bottom w:val="none" w:sz="0" w:space="0" w:color="auto"/>
            <w:right w:val="none" w:sz="0" w:space="0" w:color="auto"/>
          </w:divBdr>
        </w:div>
      </w:divsChild>
    </w:div>
    <w:div w:id="21379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7F1C6-36E0-4864-A62F-D1B306C4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1049</Words>
  <Characters>6300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Tomasz Stefanowicz</cp:lastModifiedBy>
  <cp:revision>39</cp:revision>
  <cp:lastPrinted>2019-04-09T10:58:00Z</cp:lastPrinted>
  <dcterms:created xsi:type="dcterms:W3CDTF">2018-12-13T12:04:00Z</dcterms:created>
  <dcterms:modified xsi:type="dcterms:W3CDTF">2021-12-08T10:01:00Z</dcterms:modified>
</cp:coreProperties>
</file>